
<file path=[Content_Types].xml><?xml version="1.0" encoding="utf-8"?>
<Types xmlns="http://schemas.openxmlformats.org/package/2006/content-types">
  <Override PartName="/word/footnotes.xml" ContentType="application/vnd.openxmlformats-officedocument.wordprocessingml.footnot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25100" w:rsidRPr="001D3C70" w:rsidRDefault="00D25100" w:rsidP="00D25100">
      <w:pPr>
        <w:pStyle w:val="m3655293449451395467ydp89adf7b5msonormal"/>
        <w:shd w:val="clear" w:color="auto" w:fill="FFFFFF"/>
        <w:spacing w:before="0" w:beforeAutospacing="0" w:after="0" w:afterAutospacing="0" w:line="360" w:lineRule="auto"/>
        <w:jc w:val="both"/>
        <w:rPr>
          <w:rFonts w:ascii="Century Gothic" w:hAnsi="Century Gothic" w:cs="Helvetica"/>
          <w:color w:val="222222"/>
          <w:sz w:val="22"/>
          <w:szCs w:val="22"/>
        </w:rPr>
      </w:pPr>
      <w:r w:rsidRPr="001D3C70">
        <w:rPr>
          <w:rFonts w:ascii="Century Gothic" w:hAnsi="Century Gothic" w:cs="Helvetica"/>
          <w:color w:val="222222"/>
          <w:sz w:val="22"/>
          <w:szCs w:val="22"/>
        </w:rPr>
        <w:t>To</w:t>
      </w:r>
    </w:p>
    <w:p w:rsidR="00D306F4" w:rsidRDefault="00D306F4" w:rsidP="00D25100">
      <w:pPr>
        <w:pStyle w:val="m3655293449451395467ydp89adf7b5msonormal"/>
        <w:shd w:val="clear" w:color="auto" w:fill="FFFFFF"/>
        <w:spacing w:before="0" w:beforeAutospacing="0" w:after="0" w:afterAutospacing="0" w:line="360" w:lineRule="auto"/>
        <w:ind w:left="360"/>
        <w:jc w:val="both"/>
        <w:rPr>
          <w:rFonts w:ascii="Century Gothic" w:hAnsi="Century Gothic" w:cs="Helvetica"/>
          <w:color w:val="222222"/>
          <w:sz w:val="22"/>
          <w:szCs w:val="22"/>
        </w:rPr>
      </w:pPr>
      <w:r>
        <w:rPr>
          <w:rFonts w:ascii="Century Gothic" w:hAnsi="Century Gothic" w:cs="Helvetica"/>
          <w:color w:val="222222"/>
          <w:sz w:val="22"/>
          <w:szCs w:val="22"/>
        </w:rPr>
        <w:t>Sh  Ram  Gopal  Yadav</w:t>
      </w:r>
    </w:p>
    <w:p w:rsidR="00D306F4" w:rsidRDefault="00D306F4" w:rsidP="00D25100">
      <w:pPr>
        <w:pStyle w:val="m3655293449451395467ydp89adf7b5msonormal"/>
        <w:shd w:val="clear" w:color="auto" w:fill="FFFFFF"/>
        <w:spacing w:before="0" w:beforeAutospacing="0" w:after="0" w:afterAutospacing="0" w:line="360" w:lineRule="auto"/>
        <w:ind w:left="360"/>
        <w:jc w:val="both"/>
        <w:rPr>
          <w:rFonts w:ascii="Century Gothic" w:hAnsi="Century Gothic" w:cs="Helvetica"/>
          <w:color w:val="222222"/>
          <w:sz w:val="22"/>
          <w:szCs w:val="22"/>
        </w:rPr>
      </w:pPr>
      <w:r>
        <w:rPr>
          <w:rFonts w:ascii="Century Gothic" w:hAnsi="Century Gothic" w:cs="Helvetica"/>
          <w:color w:val="222222"/>
          <w:sz w:val="22"/>
          <w:szCs w:val="22"/>
        </w:rPr>
        <w:t>Chairman</w:t>
      </w:r>
    </w:p>
    <w:p w:rsidR="00D25100" w:rsidRPr="001D3C70" w:rsidRDefault="00D306F4" w:rsidP="00D25100">
      <w:pPr>
        <w:pStyle w:val="m3655293449451395467ydp89adf7b5msonormal"/>
        <w:shd w:val="clear" w:color="auto" w:fill="FFFFFF"/>
        <w:spacing w:before="0" w:beforeAutospacing="0" w:after="0" w:afterAutospacing="0" w:line="360" w:lineRule="auto"/>
        <w:ind w:left="360"/>
        <w:jc w:val="both"/>
        <w:rPr>
          <w:rFonts w:ascii="Century Gothic" w:hAnsi="Century Gothic" w:cs="Helvetica"/>
          <w:color w:val="222222"/>
          <w:sz w:val="22"/>
          <w:szCs w:val="22"/>
        </w:rPr>
      </w:pPr>
      <w:r>
        <w:rPr>
          <w:rFonts w:ascii="Century Gothic" w:hAnsi="Century Gothic" w:cs="Helvetica"/>
          <w:color w:val="222222"/>
          <w:sz w:val="22"/>
          <w:szCs w:val="22"/>
        </w:rPr>
        <w:t>Parliamentary  Standing  Committee  on  health</w:t>
      </w:r>
      <w:r w:rsidR="00D25100" w:rsidRPr="001D3C70">
        <w:rPr>
          <w:rFonts w:ascii="Century Gothic" w:hAnsi="Century Gothic" w:cs="Helvetica"/>
          <w:color w:val="222222"/>
          <w:sz w:val="22"/>
          <w:szCs w:val="22"/>
        </w:rPr>
        <w:t>,</w:t>
      </w:r>
    </w:p>
    <w:p w:rsidR="00D25100" w:rsidRPr="001D3C70" w:rsidRDefault="00D25100" w:rsidP="00D306F4">
      <w:pPr>
        <w:pStyle w:val="m3655293449451395467ydp89adf7b5msonormal"/>
        <w:shd w:val="clear" w:color="auto" w:fill="FFFFFF"/>
        <w:spacing w:before="0" w:beforeAutospacing="0" w:after="0" w:afterAutospacing="0" w:line="360" w:lineRule="auto"/>
        <w:ind w:left="360"/>
        <w:jc w:val="both"/>
        <w:rPr>
          <w:rFonts w:ascii="Century Gothic" w:hAnsi="Century Gothic" w:cs="Helvetica"/>
          <w:color w:val="222222"/>
          <w:sz w:val="22"/>
          <w:szCs w:val="22"/>
        </w:rPr>
      </w:pPr>
      <w:r w:rsidRPr="001D3C70">
        <w:rPr>
          <w:rFonts w:ascii="Century Gothic" w:hAnsi="Century Gothic" w:cs="Helvetica"/>
          <w:color w:val="222222"/>
          <w:sz w:val="22"/>
          <w:szCs w:val="22"/>
        </w:rPr>
        <w:t xml:space="preserve">Government of India </w:t>
      </w:r>
    </w:p>
    <w:p w:rsidR="00D25100" w:rsidRPr="001D3C70" w:rsidRDefault="00D25100" w:rsidP="00D25100">
      <w:pPr>
        <w:pStyle w:val="m3655293449451395467ydp89adf7b5msonormal"/>
        <w:shd w:val="clear" w:color="auto" w:fill="FFFFFF"/>
        <w:spacing w:before="0" w:beforeAutospacing="0" w:after="0" w:afterAutospacing="0" w:line="360" w:lineRule="auto"/>
        <w:ind w:left="360"/>
        <w:jc w:val="both"/>
        <w:rPr>
          <w:rFonts w:ascii="Century Gothic" w:hAnsi="Century Gothic" w:cs="Helvetica"/>
          <w:color w:val="222222"/>
          <w:sz w:val="22"/>
          <w:szCs w:val="22"/>
        </w:rPr>
      </w:pPr>
      <w:r w:rsidRPr="001D3C70">
        <w:rPr>
          <w:rFonts w:ascii="Century Gothic" w:hAnsi="Century Gothic" w:cs="Helvetica"/>
          <w:color w:val="222222"/>
          <w:sz w:val="22"/>
          <w:szCs w:val="22"/>
        </w:rPr>
        <w:t>New Delhi .</w:t>
      </w:r>
    </w:p>
    <w:p w:rsidR="00D25100" w:rsidRPr="001D3C70" w:rsidRDefault="00D25100" w:rsidP="00D25100">
      <w:pPr>
        <w:pStyle w:val="m3655293449451395467ydp89adf7b5msonormal"/>
        <w:shd w:val="clear" w:color="auto" w:fill="FFFFFF"/>
        <w:spacing w:before="0" w:beforeAutospacing="0" w:after="0" w:afterAutospacing="0" w:line="360" w:lineRule="auto"/>
        <w:ind w:left="360"/>
        <w:jc w:val="both"/>
        <w:rPr>
          <w:rFonts w:ascii="Century Gothic" w:hAnsi="Century Gothic" w:cs="Helvetica"/>
          <w:color w:val="222222"/>
          <w:sz w:val="22"/>
          <w:szCs w:val="22"/>
        </w:rPr>
      </w:pPr>
    </w:p>
    <w:p w:rsidR="00D25100" w:rsidRPr="001D3C70" w:rsidRDefault="00D25100" w:rsidP="00D25100">
      <w:pPr>
        <w:pStyle w:val="m3655293449451395467ydp89adf7b5msonormal"/>
        <w:shd w:val="clear" w:color="auto" w:fill="FFFFFF"/>
        <w:spacing w:before="0" w:beforeAutospacing="0" w:after="0" w:afterAutospacing="0" w:line="360" w:lineRule="auto"/>
        <w:jc w:val="both"/>
        <w:rPr>
          <w:rFonts w:ascii="Century Gothic" w:hAnsi="Century Gothic" w:cs="Helvetica"/>
          <w:color w:val="222222"/>
          <w:sz w:val="22"/>
          <w:szCs w:val="22"/>
        </w:rPr>
      </w:pPr>
      <w:r w:rsidRPr="001D3C70">
        <w:rPr>
          <w:rFonts w:ascii="Century Gothic" w:hAnsi="Century Gothic" w:cs="Helvetica"/>
          <w:color w:val="222222"/>
          <w:sz w:val="22"/>
          <w:szCs w:val="22"/>
        </w:rPr>
        <w:t>Subject: Suggestions/Objections  to  N</w:t>
      </w:r>
      <w:r>
        <w:rPr>
          <w:rFonts w:ascii="Century Gothic" w:hAnsi="Century Gothic" w:cs="Helvetica"/>
          <w:color w:val="222222"/>
          <w:sz w:val="22"/>
          <w:szCs w:val="22"/>
        </w:rPr>
        <w:t>ational  Medical  Council  Bill,</w:t>
      </w:r>
      <w:r w:rsidRPr="001D3C70">
        <w:rPr>
          <w:rFonts w:ascii="Century Gothic" w:hAnsi="Century Gothic" w:cs="Helvetica"/>
          <w:color w:val="222222"/>
          <w:sz w:val="22"/>
          <w:szCs w:val="22"/>
        </w:rPr>
        <w:t xml:space="preserve"> 2017 (</w:t>
      </w:r>
      <w:r w:rsidRPr="001D3C70">
        <w:rPr>
          <w:rFonts w:ascii="Century Gothic" w:hAnsi="Century Gothic" w:cs="Helvetica"/>
          <w:b/>
          <w:color w:val="222222"/>
          <w:sz w:val="22"/>
          <w:szCs w:val="22"/>
        </w:rPr>
        <w:t>hereinafter referred to as “</w:t>
      </w:r>
      <w:r>
        <w:rPr>
          <w:rFonts w:ascii="Century Gothic" w:hAnsi="Century Gothic" w:cs="Helvetica"/>
          <w:b/>
          <w:color w:val="222222"/>
          <w:sz w:val="22"/>
          <w:szCs w:val="22"/>
        </w:rPr>
        <w:t>NMC</w:t>
      </w:r>
      <w:r w:rsidR="0089479B">
        <w:rPr>
          <w:rFonts w:ascii="Century Gothic" w:hAnsi="Century Gothic" w:cs="Helvetica"/>
          <w:b/>
          <w:color w:val="222222"/>
          <w:sz w:val="22"/>
          <w:szCs w:val="22"/>
        </w:rPr>
        <w:t xml:space="preserve"> Bill</w:t>
      </w:r>
      <w:r w:rsidRPr="001D3C70">
        <w:rPr>
          <w:rFonts w:ascii="Century Gothic" w:hAnsi="Century Gothic" w:cs="Helvetica"/>
          <w:b/>
          <w:color w:val="222222"/>
          <w:sz w:val="22"/>
          <w:szCs w:val="22"/>
        </w:rPr>
        <w:t>”</w:t>
      </w:r>
      <w:r w:rsidRPr="001D3C70">
        <w:rPr>
          <w:rFonts w:ascii="Century Gothic" w:hAnsi="Century Gothic" w:cs="Helvetica"/>
          <w:color w:val="222222"/>
          <w:sz w:val="22"/>
          <w:szCs w:val="22"/>
        </w:rPr>
        <w:t xml:space="preserve">)  </w:t>
      </w:r>
    </w:p>
    <w:p w:rsidR="00D25100" w:rsidRDefault="00D25100" w:rsidP="00E40204">
      <w:pPr>
        <w:shd w:val="clear" w:color="auto" w:fill="FFFFFF"/>
        <w:tabs>
          <w:tab w:val="left" w:pos="1562"/>
        </w:tabs>
        <w:spacing w:after="0" w:line="360" w:lineRule="auto"/>
        <w:jc w:val="both"/>
        <w:rPr>
          <w:rFonts w:ascii="Century Gothic" w:hAnsi="Century Gothic"/>
          <w:b/>
          <w:u w:val="single"/>
        </w:rPr>
      </w:pPr>
    </w:p>
    <w:p w:rsidR="00336365" w:rsidRPr="00D25100" w:rsidRDefault="00336365" w:rsidP="00E40204">
      <w:pPr>
        <w:shd w:val="clear" w:color="auto" w:fill="FFFFFF"/>
        <w:tabs>
          <w:tab w:val="left" w:pos="1562"/>
        </w:tabs>
        <w:spacing w:after="0" w:line="360" w:lineRule="auto"/>
        <w:jc w:val="both"/>
        <w:rPr>
          <w:rFonts w:ascii="Century Gothic" w:hAnsi="Century Gothic"/>
          <w:b/>
          <w:u w:val="single"/>
        </w:rPr>
      </w:pPr>
      <w:r w:rsidRPr="00D25100">
        <w:rPr>
          <w:rFonts w:ascii="Century Gothic" w:hAnsi="Century Gothic"/>
          <w:b/>
          <w:u w:val="single"/>
        </w:rPr>
        <w:t>Introduction:-</w:t>
      </w:r>
    </w:p>
    <w:p w:rsidR="00336365" w:rsidRPr="00E40204" w:rsidRDefault="00336365" w:rsidP="00E40204">
      <w:pPr>
        <w:shd w:val="clear" w:color="auto" w:fill="FFFFFF"/>
        <w:spacing w:after="408" w:line="360" w:lineRule="auto"/>
        <w:jc w:val="both"/>
        <w:rPr>
          <w:rFonts w:ascii="Century Gothic" w:hAnsi="Century Gothic"/>
        </w:rPr>
      </w:pPr>
      <w:r w:rsidRPr="00E40204">
        <w:rPr>
          <w:rFonts w:ascii="Century Gothic" w:hAnsi="Century Gothic"/>
        </w:rPr>
        <w:t>The idea of reforming and revamping the MCI took root in</w:t>
      </w:r>
      <w:r w:rsidRPr="00D25100">
        <w:rPr>
          <w:rFonts w:ascii="Century Gothic" w:hAnsi="Century Gothic"/>
        </w:rPr>
        <w:t xml:space="preserve"> the </w:t>
      </w:r>
      <w:hyperlink r:id="rId7" w:tgtFrame="_blank" w:tooltip="Independence Day speech" w:history="1">
        <w:r w:rsidRPr="00D25100">
          <w:rPr>
            <w:rFonts w:ascii="Century Gothic" w:hAnsi="Century Gothic"/>
          </w:rPr>
          <w:t>Independence Day speech</w:t>
        </w:r>
      </w:hyperlink>
      <w:r w:rsidRPr="00D25100">
        <w:rPr>
          <w:rFonts w:ascii="Century Gothic" w:hAnsi="Century Gothic"/>
        </w:rPr>
        <w:t> of former Prime Minister Manmohan Singh in 2009</w:t>
      </w:r>
      <w:r w:rsidRPr="00E40204">
        <w:rPr>
          <w:rFonts w:ascii="Century Gothic" w:hAnsi="Century Gothic"/>
        </w:rPr>
        <w:t>. The vision was to replace the MCI with an overarching National Commission for Human Resources for Health with four verticals looking after the four dif</w:t>
      </w:r>
      <w:r w:rsidR="00D25100">
        <w:rPr>
          <w:rFonts w:ascii="Century Gothic" w:hAnsi="Century Gothic"/>
        </w:rPr>
        <w:t>ferent aspects of regulation – U</w:t>
      </w:r>
      <w:r w:rsidRPr="00E40204">
        <w:rPr>
          <w:rFonts w:ascii="Century Gothic" w:hAnsi="Century Gothic"/>
        </w:rPr>
        <w:t xml:space="preserve">ndergraduate, </w:t>
      </w:r>
      <w:r w:rsidR="00D25100">
        <w:rPr>
          <w:rFonts w:ascii="Century Gothic" w:hAnsi="Century Gothic"/>
        </w:rPr>
        <w:t>Postgraduate education, A</w:t>
      </w:r>
      <w:r w:rsidRPr="00E40204">
        <w:rPr>
          <w:rFonts w:ascii="Century Gothic" w:hAnsi="Century Gothic"/>
        </w:rPr>
        <w:t>ccreditati</w:t>
      </w:r>
      <w:r w:rsidR="00D25100">
        <w:rPr>
          <w:rFonts w:ascii="Century Gothic" w:hAnsi="Century Gothic"/>
        </w:rPr>
        <w:t>on and L</w:t>
      </w:r>
      <w:r w:rsidRPr="00E40204">
        <w:rPr>
          <w:rFonts w:ascii="Century Gothic" w:hAnsi="Century Gothic"/>
        </w:rPr>
        <w:t xml:space="preserve">icensing and </w:t>
      </w:r>
      <w:r w:rsidR="00D25100">
        <w:rPr>
          <w:rFonts w:ascii="Century Gothic" w:hAnsi="Century Gothic"/>
        </w:rPr>
        <w:t>E</w:t>
      </w:r>
      <w:r w:rsidRPr="00E40204">
        <w:rPr>
          <w:rFonts w:ascii="Century Gothic" w:hAnsi="Century Gothic"/>
        </w:rPr>
        <w:t>thical practice. It was to provide platforms for cross consultation and coordination between the disciplines and medical and non-medical personnel. In 2013, the Parliamentary Standing Committee (PSC) returned the ambitious Bill with three terse observations:-</w:t>
      </w:r>
    </w:p>
    <w:p w:rsidR="00336365" w:rsidRPr="00E40204" w:rsidRDefault="00336365" w:rsidP="00E40204">
      <w:pPr>
        <w:pStyle w:val="ListParagraph"/>
        <w:numPr>
          <w:ilvl w:val="0"/>
          <w:numId w:val="2"/>
        </w:numPr>
        <w:shd w:val="clear" w:color="auto" w:fill="FFFFFF"/>
        <w:spacing w:before="100" w:beforeAutospacing="1" w:after="100" w:afterAutospacing="1" w:line="360" w:lineRule="auto"/>
        <w:jc w:val="both"/>
        <w:rPr>
          <w:rFonts w:ascii="Century Gothic" w:hAnsi="Century Gothic"/>
        </w:rPr>
      </w:pPr>
      <w:r w:rsidRPr="00E40204">
        <w:rPr>
          <w:rFonts w:ascii="Century Gothic" w:hAnsi="Century Gothic"/>
        </w:rPr>
        <w:t>The states’ autonomy and potential violation of federal principles;</w:t>
      </w:r>
    </w:p>
    <w:p w:rsidR="00336365" w:rsidRPr="00E40204" w:rsidRDefault="00336365" w:rsidP="00E40204">
      <w:pPr>
        <w:pStyle w:val="ListParagraph"/>
        <w:numPr>
          <w:ilvl w:val="0"/>
          <w:numId w:val="2"/>
        </w:numPr>
        <w:shd w:val="clear" w:color="auto" w:fill="FFFFFF"/>
        <w:spacing w:before="100" w:beforeAutospacing="1" w:after="100" w:afterAutospacing="1" w:line="360" w:lineRule="auto"/>
        <w:jc w:val="both"/>
        <w:rPr>
          <w:rFonts w:ascii="Century Gothic" w:hAnsi="Century Gothic"/>
        </w:rPr>
      </w:pPr>
      <w:r w:rsidRPr="00E40204">
        <w:rPr>
          <w:rFonts w:ascii="Century Gothic" w:hAnsi="Century Gothic"/>
        </w:rPr>
        <w:t xml:space="preserve">Excessive </w:t>
      </w:r>
      <w:r w:rsidR="00D25100" w:rsidRPr="00E40204">
        <w:rPr>
          <w:rFonts w:ascii="Century Gothic" w:hAnsi="Century Gothic"/>
        </w:rPr>
        <w:t>bureaucratization</w:t>
      </w:r>
      <w:r w:rsidRPr="00E40204">
        <w:rPr>
          <w:rFonts w:ascii="Century Gothic" w:hAnsi="Century Gothic"/>
        </w:rPr>
        <w:t xml:space="preserve"> and </w:t>
      </w:r>
      <w:r w:rsidR="00D25100" w:rsidRPr="00E40204">
        <w:rPr>
          <w:rFonts w:ascii="Century Gothic" w:hAnsi="Century Gothic"/>
        </w:rPr>
        <w:t>centralization</w:t>
      </w:r>
      <w:r w:rsidRPr="00E40204">
        <w:rPr>
          <w:rFonts w:ascii="Century Gothic" w:hAnsi="Century Gothic"/>
        </w:rPr>
        <w:t>; and</w:t>
      </w:r>
    </w:p>
    <w:p w:rsidR="00336365" w:rsidRPr="00E40204" w:rsidRDefault="00336365" w:rsidP="00E40204">
      <w:pPr>
        <w:pStyle w:val="ListParagraph"/>
        <w:numPr>
          <w:ilvl w:val="0"/>
          <w:numId w:val="2"/>
        </w:numPr>
        <w:shd w:val="clear" w:color="auto" w:fill="FFFFFF"/>
        <w:spacing w:before="100" w:beforeAutospacing="1" w:after="100" w:afterAutospacing="1" w:line="360" w:lineRule="auto"/>
        <w:jc w:val="both"/>
        <w:rPr>
          <w:rFonts w:ascii="Century Gothic" w:hAnsi="Century Gothic"/>
        </w:rPr>
      </w:pPr>
      <w:r w:rsidRPr="00E40204">
        <w:rPr>
          <w:rFonts w:ascii="Century Gothic" w:hAnsi="Century Gothic"/>
        </w:rPr>
        <w:t>Faulty selection procedure of regulators, providing scope for abuse.</w:t>
      </w:r>
    </w:p>
    <w:p w:rsidR="00336365" w:rsidRPr="00E40204" w:rsidRDefault="00336365" w:rsidP="00E40204">
      <w:pPr>
        <w:shd w:val="clear" w:color="auto" w:fill="FFFFFF"/>
        <w:spacing w:before="100" w:beforeAutospacing="1" w:after="100" w:afterAutospacing="1" w:line="360" w:lineRule="auto"/>
        <w:jc w:val="both"/>
        <w:rPr>
          <w:rFonts w:ascii="Century Gothic" w:hAnsi="Century Gothic"/>
        </w:rPr>
      </w:pPr>
      <w:r w:rsidRPr="00E40204">
        <w:rPr>
          <w:rFonts w:ascii="Century Gothic" w:hAnsi="Century Gothic"/>
        </w:rPr>
        <w:t>Ironically, all these observations pertain to the current NMC Bill as well. The new NMC was approved by the cabinet and placed for </w:t>
      </w:r>
      <w:hyperlink r:id="rId8" w:tgtFrame="_blank" w:tooltip="discussion" w:history="1">
        <w:r w:rsidRPr="00E40204">
          <w:rPr>
            <w:rFonts w:ascii="Century Gothic" w:hAnsi="Century Gothic"/>
            <w:u w:val="single"/>
          </w:rPr>
          <w:t>discussion</w:t>
        </w:r>
      </w:hyperlink>
      <w:r w:rsidRPr="00E40204">
        <w:rPr>
          <w:rFonts w:ascii="Century Gothic" w:hAnsi="Century Gothic"/>
        </w:rPr>
        <w:t> in the Lok Sabha on January 2, 2018. When the Bill came to light, it generated an </w:t>
      </w:r>
      <w:hyperlink r:id="rId9" w:tgtFrame="_blank" w:tooltip="unprecedented response" w:history="1">
        <w:r w:rsidRPr="00E40204">
          <w:rPr>
            <w:rFonts w:ascii="Century Gothic" w:hAnsi="Century Gothic"/>
            <w:u w:val="single"/>
          </w:rPr>
          <w:t>unprecedented response</w:t>
        </w:r>
      </w:hyperlink>
      <w:r w:rsidRPr="00E40204">
        <w:rPr>
          <w:rFonts w:ascii="Century Gothic" w:hAnsi="Century Gothic"/>
        </w:rPr>
        <w:t> – a one-day </w:t>
      </w:r>
      <w:hyperlink r:id="rId10" w:tgtFrame="_blank" w:tooltip="strike by nearly three lakh doctors and protests" w:history="1">
        <w:r w:rsidRPr="00E40204">
          <w:rPr>
            <w:rFonts w:ascii="Century Gothic" w:hAnsi="Century Gothic"/>
            <w:u w:val="single"/>
          </w:rPr>
          <w:t>strike by nearly three lakh</w:t>
        </w:r>
        <w:r w:rsidR="00D25100">
          <w:rPr>
            <w:rFonts w:ascii="Century Gothic" w:hAnsi="Century Gothic"/>
            <w:u w:val="single"/>
          </w:rPr>
          <w:t>s</w:t>
        </w:r>
        <w:r w:rsidRPr="00E40204">
          <w:rPr>
            <w:rFonts w:ascii="Century Gothic" w:hAnsi="Century Gothic"/>
            <w:u w:val="single"/>
          </w:rPr>
          <w:t xml:space="preserve"> doctors and protests</w:t>
        </w:r>
      </w:hyperlink>
      <w:r w:rsidRPr="00E40204">
        <w:rPr>
          <w:rFonts w:ascii="Century Gothic" w:hAnsi="Century Gothic"/>
        </w:rPr>
        <w:t xml:space="preserve"> from all sections – doctors, health activists, former policy makers, academicians and so on, </w:t>
      </w:r>
      <w:r w:rsidRPr="00E40204">
        <w:rPr>
          <w:rFonts w:ascii="Century Gothic" w:hAnsi="Century Gothic"/>
        </w:rPr>
        <w:lastRenderedPageBreak/>
        <w:t xml:space="preserve">forcing the </w:t>
      </w:r>
      <w:r w:rsidR="00D25100">
        <w:rPr>
          <w:rFonts w:ascii="Century Gothic" w:hAnsi="Century Gothic"/>
        </w:rPr>
        <w:t xml:space="preserve">Central </w:t>
      </w:r>
      <w:r w:rsidRPr="00E40204">
        <w:rPr>
          <w:rFonts w:ascii="Century Gothic" w:hAnsi="Century Gothic"/>
        </w:rPr>
        <w:t>government to </w:t>
      </w:r>
      <w:hyperlink r:id="rId11" w:tgtFrame="_blank" w:tooltip="refer it to the Standing Committee" w:history="1">
        <w:r w:rsidRPr="00E40204">
          <w:rPr>
            <w:rFonts w:ascii="Century Gothic" w:hAnsi="Century Gothic"/>
            <w:u w:val="single"/>
          </w:rPr>
          <w:t>refe</w:t>
        </w:r>
        <w:r w:rsidRPr="00491482">
          <w:rPr>
            <w:rFonts w:ascii="Century Gothic" w:hAnsi="Century Gothic"/>
            <w:u w:val="single"/>
          </w:rPr>
          <w:t xml:space="preserve">r it to the </w:t>
        </w:r>
        <w:r w:rsidR="0089479B" w:rsidRPr="00491482">
          <w:rPr>
            <w:rFonts w:ascii="Century Gothic" w:hAnsi="Century Gothic"/>
            <w:u w:val="single"/>
          </w:rPr>
          <w:t xml:space="preserve">Parliamentary  </w:t>
        </w:r>
        <w:r w:rsidRPr="00491482">
          <w:rPr>
            <w:rFonts w:ascii="Century Gothic" w:hAnsi="Century Gothic"/>
            <w:u w:val="single"/>
          </w:rPr>
          <w:t>S</w:t>
        </w:r>
        <w:r w:rsidRPr="00E40204">
          <w:rPr>
            <w:rFonts w:ascii="Century Gothic" w:hAnsi="Century Gothic"/>
            <w:u w:val="single"/>
          </w:rPr>
          <w:t>tanding Committee</w:t>
        </w:r>
      </w:hyperlink>
      <w:r w:rsidRPr="00E40204">
        <w:rPr>
          <w:rFonts w:ascii="Century Gothic" w:hAnsi="Century Gothic"/>
        </w:rPr>
        <w:t> for further deliberation.</w:t>
      </w:r>
    </w:p>
    <w:p w:rsidR="00336365" w:rsidRPr="00E40204" w:rsidRDefault="00336365" w:rsidP="00E40204">
      <w:pPr>
        <w:shd w:val="clear" w:color="auto" w:fill="FFFFFF"/>
        <w:spacing w:after="408" w:line="360" w:lineRule="auto"/>
        <w:jc w:val="both"/>
        <w:rPr>
          <w:rFonts w:ascii="Century Gothic" w:hAnsi="Century Gothic"/>
        </w:rPr>
      </w:pPr>
      <w:r w:rsidRPr="00E40204">
        <w:rPr>
          <w:rFonts w:ascii="Century Gothic" w:hAnsi="Century Gothic"/>
        </w:rPr>
        <w:t xml:space="preserve">Despite nine years of confabulating, the National Medical Commission </w:t>
      </w:r>
      <w:r w:rsidRPr="00E40204">
        <w:rPr>
          <w:rFonts w:ascii="Century Gothic" w:hAnsi="Century Gothic"/>
          <w:u w:val="single"/>
        </w:rPr>
        <w:t>(NMC)</w:t>
      </w:r>
      <w:r w:rsidR="00D25100">
        <w:rPr>
          <w:rFonts w:ascii="Century Gothic" w:hAnsi="Century Gothic"/>
          <w:u w:val="single"/>
        </w:rPr>
        <w:t xml:space="preserve"> </w:t>
      </w:r>
      <w:r w:rsidRPr="00E40204">
        <w:rPr>
          <w:rFonts w:ascii="Century Gothic" w:hAnsi="Century Gothic"/>
        </w:rPr>
        <w:t>Bill has the danger of having</w:t>
      </w:r>
      <w:r w:rsidR="00491482">
        <w:rPr>
          <w:rFonts w:ascii="Century Gothic" w:hAnsi="Century Gothic"/>
        </w:rPr>
        <w:t xml:space="preserve"> </w:t>
      </w:r>
      <w:r w:rsidRPr="00491482">
        <w:rPr>
          <w:rFonts w:ascii="Century Gothic" w:hAnsi="Century Gothic"/>
        </w:rPr>
        <w:t>outcomes</w:t>
      </w:r>
      <w:r w:rsidR="0089479B" w:rsidRPr="00491482">
        <w:rPr>
          <w:rFonts w:ascii="Century Gothic" w:hAnsi="Century Gothic"/>
        </w:rPr>
        <w:t xml:space="preserve">  worse  than  the </w:t>
      </w:r>
      <w:r w:rsidRPr="00491482">
        <w:rPr>
          <w:rFonts w:ascii="Century Gothic" w:hAnsi="Century Gothic"/>
        </w:rPr>
        <w:t xml:space="preserve">  Indian Medical Council </w:t>
      </w:r>
      <w:hyperlink r:id="rId12" w:tgtFrame="_blank" w:tooltip="(MCI) Act" w:history="1">
        <w:r w:rsidRPr="00491482">
          <w:rPr>
            <w:rFonts w:ascii="Century Gothic" w:hAnsi="Century Gothic"/>
            <w:u w:val="single"/>
          </w:rPr>
          <w:t>(MCI) Act</w:t>
        </w:r>
      </w:hyperlink>
      <w:r w:rsidRPr="00491482">
        <w:rPr>
          <w:rFonts w:ascii="Century Gothic" w:hAnsi="Century Gothic"/>
        </w:rPr>
        <w:t xml:space="preserve">. The Indian Medical </w:t>
      </w:r>
      <w:r w:rsidRPr="00E40204">
        <w:rPr>
          <w:rFonts w:ascii="Century Gothic" w:hAnsi="Century Gothic"/>
        </w:rPr>
        <w:t>Association (IMA) and doctors at large have expressed outrage at some of the provisions in the Act.</w:t>
      </w:r>
    </w:p>
    <w:p w:rsidR="00FF0A66" w:rsidRPr="00E40204" w:rsidRDefault="00FF0A66" w:rsidP="00E40204">
      <w:pPr>
        <w:pStyle w:val="NormalWeb"/>
        <w:numPr>
          <w:ilvl w:val="0"/>
          <w:numId w:val="1"/>
        </w:numPr>
        <w:shd w:val="clear" w:color="auto" w:fill="FFFFFF"/>
        <w:spacing w:before="0" w:beforeAutospacing="0" w:after="0" w:afterAutospacing="0" w:line="360" w:lineRule="auto"/>
        <w:jc w:val="both"/>
        <w:rPr>
          <w:rFonts w:ascii="Century Gothic" w:hAnsi="Century Gothic"/>
          <w:b/>
          <w:sz w:val="22"/>
          <w:szCs w:val="22"/>
          <w:u w:val="single"/>
        </w:rPr>
      </w:pPr>
      <w:r w:rsidRPr="00E40204">
        <w:rPr>
          <w:rFonts w:ascii="Century Gothic" w:hAnsi="Century Gothic"/>
          <w:b/>
          <w:sz w:val="22"/>
          <w:szCs w:val="22"/>
          <w:u w:val="single"/>
        </w:rPr>
        <w:t>Faulty Preamble and intentions thereof:-</w:t>
      </w:r>
    </w:p>
    <w:p w:rsidR="00FF0A66" w:rsidRPr="00491482" w:rsidRDefault="00FF0A66" w:rsidP="00E40204">
      <w:pPr>
        <w:pStyle w:val="NormalWeb"/>
        <w:shd w:val="clear" w:color="auto" w:fill="FFFFFF"/>
        <w:spacing w:before="0" w:beforeAutospacing="0" w:after="0" w:afterAutospacing="0" w:line="360" w:lineRule="auto"/>
        <w:ind w:left="720" w:firstLine="60"/>
        <w:jc w:val="both"/>
        <w:rPr>
          <w:rFonts w:ascii="Century Gothic" w:hAnsi="Century Gothic"/>
          <w:sz w:val="22"/>
          <w:szCs w:val="22"/>
        </w:rPr>
      </w:pPr>
      <w:r w:rsidRPr="00E40204">
        <w:rPr>
          <w:rFonts w:ascii="Century Gothic" w:hAnsi="Century Gothic"/>
          <w:sz w:val="22"/>
          <w:szCs w:val="22"/>
        </w:rPr>
        <w:t xml:space="preserve">The very preamble of the NMC Bill states that “principle of the “regulated” electing the “regulator” is flawed and creates a conflict of interest </w:t>
      </w:r>
      <w:r w:rsidR="00D25100">
        <w:rPr>
          <w:rFonts w:ascii="Century Gothic" w:hAnsi="Century Gothic"/>
          <w:sz w:val="22"/>
          <w:szCs w:val="22"/>
        </w:rPr>
        <w:t xml:space="preserve">and </w:t>
      </w:r>
      <w:r w:rsidRPr="00E40204">
        <w:rPr>
          <w:rFonts w:ascii="Century Gothic" w:hAnsi="Century Gothic"/>
          <w:sz w:val="22"/>
          <w:szCs w:val="22"/>
        </w:rPr>
        <w:t>therefore MCI should be discarded”. The basic argument that only those selected and nominated can govern or regulate is clearly indicative of desire of a totalitarian Government to subjugate professionals to toe its line</w:t>
      </w:r>
      <w:r w:rsidR="00D25100">
        <w:rPr>
          <w:rFonts w:ascii="Century Gothic" w:hAnsi="Century Gothic"/>
          <w:sz w:val="22"/>
          <w:szCs w:val="22"/>
        </w:rPr>
        <w:t xml:space="preserve"> or face the wrath</w:t>
      </w:r>
      <w:r w:rsidRPr="00E40204">
        <w:rPr>
          <w:rFonts w:ascii="Century Gothic" w:hAnsi="Century Gothic"/>
          <w:sz w:val="22"/>
          <w:szCs w:val="22"/>
        </w:rPr>
        <w:t>. If today this happens to medical professionals, it is bound to repeat itself for all other professionals whether they are architects, cost and work accountants, journ</w:t>
      </w:r>
      <w:r w:rsidRPr="00491482">
        <w:rPr>
          <w:rFonts w:ascii="Century Gothic" w:hAnsi="Century Gothic"/>
          <w:sz w:val="22"/>
          <w:szCs w:val="22"/>
        </w:rPr>
        <w:t>alists, advocates ,chartered accountants or even the judiciary which lays down procedure to regulate themselves.</w:t>
      </w:r>
    </w:p>
    <w:p w:rsidR="00432CDE" w:rsidRPr="00491482" w:rsidRDefault="00432CDE" w:rsidP="00E40204">
      <w:pPr>
        <w:pStyle w:val="NormalWeb"/>
        <w:shd w:val="clear" w:color="auto" w:fill="FFFFFF"/>
        <w:spacing w:before="0" w:beforeAutospacing="0" w:after="0" w:afterAutospacing="0" w:line="360" w:lineRule="auto"/>
        <w:ind w:left="720" w:firstLine="60"/>
        <w:jc w:val="both"/>
        <w:rPr>
          <w:rFonts w:ascii="Century Gothic" w:hAnsi="Century Gothic"/>
          <w:sz w:val="22"/>
          <w:szCs w:val="22"/>
        </w:rPr>
      </w:pPr>
      <w:r w:rsidRPr="00491482">
        <w:rPr>
          <w:rFonts w:ascii="Century Gothic" w:hAnsi="Century Gothic"/>
          <w:sz w:val="22"/>
          <w:szCs w:val="22"/>
        </w:rPr>
        <w:t>We  live  in  a  parliamentary  system  where  despite  allegations  of  corruption against  many  parliamentarians  we  do  not  junk  and  reject  the democratically elected  representatives  to  seek and  select  a  dictator.</w:t>
      </w:r>
    </w:p>
    <w:p w:rsidR="00D25100" w:rsidRPr="00491482" w:rsidRDefault="00D25100" w:rsidP="00E40204">
      <w:pPr>
        <w:pStyle w:val="NormalWeb"/>
        <w:shd w:val="clear" w:color="auto" w:fill="FFFFFF"/>
        <w:spacing w:before="0" w:beforeAutospacing="0" w:after="0" w:afterAutospacing="0" w:line="360" w:lineRule="auto"/>
        <w:ind w:left="720" w:firstLine="60"/>
        <w:jc w:val="both"/>
        <w:rPr>
          <w:rFonts w:ascii="Century Gothic" w:hAnsi="Century Gothic"/>
          <w:sz w:val="22"/>
          <w:szCs w:val="22"/>
        </w:rPr>
      </w:pPr>
    </w:p>
    <w:p w:rsidR="00D25100" w:rsidRPr="00491482" w:rsidRDefault="009C5EE3" w:rsidP="00D25100">
      <w:pPr>
        <w:pStyle w:val="ListParagraph"/>
        <w:numPr>
          <w:ilvl w:val="0"/>
          <w:numId w:val="1"/>
        </w:numPr>
        <w:shd w:val="clear" w:color="auto" w:fill="FFFFFF"/>
        <w:spacing w:after="408" w:line="360" w:lineRule="auto"/>
        <w:jc w:val="both"/>
        <w:rPr>
          <w:rFonts w:ascii="Century Gothic" w:hAnsi="Century Gothic"/>
          <w:u w:val="single"/>
        </w:rPr>
      </w:pPr>
      <w:r w:rsidRPr="00491482">
        <w:rPr>
          <w:rFonts w:ascii="Century Gothic" w:hAnsi="Century Gothic"/>
          <w:b/>
          <w:bCs/>
          <w:u w:val="single"/>
        </w:rPr>
        <w:t>Over Centralization</w:t>
      </w:r>
    </w:p>
    <w:p w:rsidR="009C5EE3" w:rsidRPr="00491482" w:rsidRDefault="009C5EE3" w:rsidP="00D25100">
      <w:pPr>
        <w:pStyle w:val="ListParagraph"/>
        <w:shd w:val="clear" w:color="auto" w:fill="FFFFFF"/>
        <w:spacing w:after="408" w:line="360" w:lineRule="auto"/>
        <w:jc w:val="both"/>
        <w:rPr>
          <w:rFonts w:ascii="Century Gothic" w:hAnsi="Century Gothic"/>
        </w:rPr>
      </w:pPr>
      <w:r w:rsidRPr="00491482">
        <w:rPr>
          <w:rFonts w:ascii="Century Gothic" w:hAnsi="Century Gothic"/>
        </w:rPr>
        <w:t xml:space="preserve">The over centralization of the NMC and the near control over it by the Central government, ranging from appointing all the 77 members for the various bodies; being the appellate for a variety of routine technical matters rejected by the autonomous bodies and the whole NMC such as, granting permission to set up colleges; granting exemptions to criteria; approving courses; setting aside any punishment against a doctor found negligent; allowing doctors trained abroad to do surgery and practice without having </w:t>
      </w:r>
      <w:r w:rsidRPr="00491482">
        <w:rPr>
          <w:rFonts w:ascii="Century Gothic" w:hAnsi="Century Gothic"/>
        </w:rPr>
        <w:lastRenderedPageBreak/>
        <w:t>to go through any screening or taking the licentiate examination; recognizing degrees and qualifications; and finally having powers to issue directions to state governments and the NMC to comply with any orders it seeks to issue, not to speak of setting the Commission itself aside.</w:t>
      </w:r>
    </w:p>
    <w:p w:rsidR="009C5EE3" w:rsidRPr="00491482" w:rsidRDefault="009C5EE3" w:rsidP="009D6FAE">
      <w:pPr>
        <w:shd w:val="clear" w:color="auto" w:fill="FFFFFF"/>
        <w:spacing w:after="0" w:line="360" w:lineRule="auto"/>
        <w:ind w:left="720"/>
        <w:jc w:val="both"/>
        <w:rPr>
          <w:rFonts w:ascii="Century Gothic" w:hAnsi="Century Gothic"/>
        </w:rPr>
      </w:pPr>
      <w:r w:rsidRPr="00491482">
        <w:rPr>
          <w:rFonts w:ascii="Century Gothic" w:hAnsi="Century Gothic"/>
        </w:rPr>
        <w:t xml:space="preserve">Such wide-ranging powers that will be exercised by the central ministry </w:t>
      </w:r>
      <w:r w:rsidR="00D25100" w:rsidRPr="00491482">
        <w:rPr>
          <w:rFonts w:ascii="Century Gothic" w:hAnsi="Century Gothic"/>
        </w:rPr>
        <w:t>rob</w:t>
      </w:r>
      <w:r w:rsidRPr="00491482">
        <w:rPr>
          <w:rFonts w:ascii="Century Gothic" w:hAnsi="Century Gothic"/>
        </w:rPr>
        <w:t xml:space="preserve"> not just the federal nature of the law and reduce the NMC to an advisory role. In fact, the whole nine-year battle for revamping the MCI was mainly centered around the growing politicization of medical education with the powers introduced in the Act in 1992 that made it mandatory for MCI to </w:t>
      </w:r>
      <w:r w:rsidRPr="00491482">
        <w:rPr>
          <w:rFonts w:ascii="Century Gothic" w:hAnsi="Century Gothic"/>
          <w:strike/>
        </w:rPr>
        <w:t>take</w:t>
      </w:r>
      <w:r w:rsidRPr="00491482">
        <w:rPr>
          <w:rFonts w:ascii="Century Gothic" w:hAnsi="Century Gothic"/>
        </w:rPr>
        <w:t xml:space="preserve"> </w:t>
      </w:r>
      <w:r w:rsidR="003860B0" w:rsidRPr="00491482">
        <w:rPr>
          <w:rFonts w:ascii="Century Gothic" w:hAnsi="Century Gothic"/>
        </w:rPr>
        <w:t xml:space="preserve">give  </w:t>
      </w:r>
      <w:r w:rsidRPr="00491482">
        <w:rPr>
          <w:rFonts w:ascii="Century Gothic" w:hAnsi="Century Gothic"/>
        </w:rPr>
        <w:t>prior approval for starting a college, a course and student strength. This is one grouse that medical professionals opposing the Bill have.</w:t>
      </w:r>
    </w:p>
    <w:p w:rsidR="009C5EE3" w:rsidRPr="00491482" w:rsidRDefault="009C5EE3" w:rsidP="00E40204">
      <w:pPr>
        <w:pStyle w:val="NormalWeb"/>
        <w:shd w:val="clear" w:color="auto" w:fill="FFFFFF"/>
        <w:spacing w:before="0" w:beforeAutospacing="0" w:after="0" w:afterAutospacing="0" w:line="360" w:lineRule="auto"/>
        <w:ind w:left="720"/>
        <w:jc w:val="both"/>
        <w:rPr>
          <w:rFonts w:ascii="Century Gothic" w:hAnsi="Century Gothic"/>
          <w:b/>
          <w:sz w:val="22"/>
          <w:szCs w:val="22"/>
          <w:u w:val="single"/>
        </w:rPr>
      </w:pPr>
    </w:p>
    <w:p w:rsidR="00F77557" w:rsidRPr="00491482" w:rsidRDefault="00F77557" w:rsidP="00E40204">
      <w:pPr>
        <w:pStyle w:val="ListParagraph"/>
        <w:numPr>
          <w:ilvl w:val="0"/>
          <w:numId w:val="1"/>
        </w:numPr>
        <w:spacing w:line="360" w:lineRule="auto"/>
        <w:jc w:val="both"/>
        <w:rPr>
          <w:rFonts w:ascii="Century Gothic" w:hAnsi="Century Gothic" w:cs="Arial"/>
          <w:b/>
          <w:u w:val="single"/>
          <w:lang w:eastAsia="en-IN"/>
        </w:rPr>
      </w:pPr>
      <w:r w:rsidRPr="00491482">
        <w:rPr>
          <w:rFonts w:ascii="Century Gothic" w:hAnsi="Century Gothic" w:cs="Arial"/>
          <w:b/>
          <w:u w:val="single"/>
          <w:lang w:eastAsia="en-IN"/>
        </w:rPr>
        <w:t xml:space="preserve">Central Govt. </w:t>
      </w:r>
      <w:r w:rsidR="00D25100" w:rsidRPr="00491482">
        <w:rPr>
          <w:rFonts w:ascii="Century Gothic" w:hAnsi="Century Gothic" w:cs="Arial"/>
          <w:b/>
          <w:u w:val="single"/>
          <w:lang w:eastAsia="en-IN"/>
        </w:rPr>
        <w:t>empowered  to issue directions:-</w:t>
      </w:r>
    </w:p>
    <w:p w:rsidR="00F77557" w:rsidRPr="00491482" w:rsidRDefault="00F77557" w:rsidP="00D25100">
      <w:pPr>
        <w:spacing w:line="360" w:lineRule="auto"/>
        <w:ind w:left="720"/>
        <w:jc w:val="both"/>
        <w:rPr>
          <w:rFonts w:ascii="Century Gothic" w:hAnsi="Century Gothic" w:cs="Arial"/>
          <w:lang w:eastAsia="en-IN"/>
        </w:rPr>
      </w:pPr>
      <w:r w:rsidRPr="00491482">
        <w:rPr>
          <w:rFonts w:ascii="Century Gothic" w:hAnsi="Century Gothic" w:cs="Arial"/>
          <w:lang w:eastAsia="en-IN"/>
        </w:rPr>
        <w:t xml:space="preserve">As per section </w:t>
      </w:r>
      <w:r w:rsidRPr="00491482">
        <w:rPr>
          <w:rFonts w:ascii="Century Gothic" w:hAnsi="Century Gothic" w:cs="Arial"/>
          <w:b/>
          <w:lang w:eastAsia="en-IN"/>
        </w:rPr>
        <w:t>44(1)(2)</w:t>
      </w:r>
      <w:r w:rsidRPr="00491482">
        <w:rPr>
          <w:rFonts w:ascii="Century Gothic" w:hAnsi="Century Gothic" w:cs="Arial"/>
          <w:lang w:eastAsia="en-IN"/>
        </w:rPr>
        <w:t xml:space="preserve"> of the Bill, although, autonomy is expected to be a hallmark of</w:t>
      </w:r>
      <w:r w:rsidR="00D25100" w:rsidRPr="00491482">
        <w:rPr>
          <w:rFonts w:ascii="Century Gothic" w:hAnsi="Century Gothic" w:cs="Arial"/>
          <w:lang w:eastAsia="en-IN"/>
        </w:rPr>
        <w:t xml:space="preserve"> the NMC</w:t>
      </w:r>
      <w:r w:rsidRPr="00491482">
        <w:rPr>
          <w:rFonts w:ascii="Century Gothic" w:hAnsi="Century Gothic" w:cs="Arial"/>
          <w:lang w:eastAsia="en-IN"/>
        </w:rPr>
        <w:t xml:space="preserve"> Bill, 2017 and the Boards there under are called as, “Autonomous Boards” in reality the same is a misnomer as in the said proposed Bill the Central Govt. would be entitled to give directions to the Commission and autonomous boards on all the questions of policy which would be binding for the commission and autonomous Boards to comply.  </w:t>
      </w:r>
      <w:r w:rsidR="00D25100" w:rsidRPr="00491482">
        <w:rPr>
          <w:rFonts w:ascii="Century Gothic" w:hAnsi="Century Gothic" w:cs="Arial"/>
          <w:lang w:eastAsia="en-IN"/>
        </w:rPr>
        <w:t xml:space="preserve">Further, </w:t>
      </w:r>
      <w:r w:rsidRPr="00491482">
        <w:rPr>
          <w:rFonts w:ascii="Century Gothic" w:hAnsi="Century Gothic" w:cs="Arial"/>
          <w:lang w:eastAsia="en-IN"/>
        </w:rPr>
        <w:t>it is clearly stipulated that the decision of the Central Gov</w:t>
      </w:r>
      <w:r w:rsidR="00D25100" w:rsidRPr="00491482">
        <w:rPr>
          <w:rFonts w:ascii="Century Gothic" w:hAnsi="Century Gothic" w:cs="Arial"/>
          <w:lang w:eastAsia="en-IN"/>
        </w:rPr>
        <w:t>ernmen</w:t>
      </w:r>
      <w:r w:rsidRPr="00491482">
        <w:rPr>
          <w:rFonts w:ascii="Century Gothic" w:hAnsi="Century Gothic" w:cs="Arial"/>
          <w:lang w:eastAsia="en-IN"/>
        </w:rPr>
        <w:t>t. whether question is one of the policy or not</w:t>
      </w:r>
      <w:r w:rsidR="00D25100" w:rsidRPr="00491482">
        <w:rPr>
          <w:rFonts w:ascii="Century Gothic" w:hAnsi="Century Gothic" w:cs="Arial"/>
          <w:lang w:eastAsia="en-IN"/>
        </w:rPr>
        <w:t xml:space="preserve">, </w:t>
      </w:r>
      <w:r w:rsidRPr="00491482">
        <w:rPr>
          <w:rFonts w:ascii="Century Gothic" w:hAnsi="Century Gothic" w:cs="Arial"/>
          <w:lang w:eastAsia="en-IN"/>
        </w:rPr>
        <w:t xml:space="preserve">would be final and is not open for any </w:t>
      </w:r>
      <w:r w:rsidR="00D25100" w:rsidRPr="00491482">
        <w:rPr>
          <w:rFonts w:ascii="Century Gothic" w:hAnsi="Century Gothic" w:cs="Arial"/>
          <w:lang w:eastAsia="en-IN"/>
        </w:rPr>
        <w:t>discussion and deliberation whatsoever.</w:t>
      </w:r>
      <w:r w:rsidRPr="00491482">
        <w:rPr>
          <w:rFonts w:ascii="Century Gothic" w:hAnsi="Century Gothic" w:cs="Arial"/>
          <w:lang w:eastAsia="en-IN"/>
        </w:rPr>
        <w:t xml:space="preserve"> </w:t>
      </w:r>
    </w:p>
    <w:p w:rsidR="00F77557" w:rsidRPr="00491482" w:rsidRDefault="00F77557" w:rsidP="00D25100">
      <w:pPr>
        <w:spacing w:line="360" w:lineRule="auto"/>
        <w:ind w:left="720"/>
        <w:jc w:val="both"/>
        <w:rPr>
          <w:rFonts w:ascii="Century Gothic" w:hAnsi="Century Gothic" w:cs="Arial"/>
          <w:lang w:eastAsia="en-IN"/>
        </w:rPr>
      </w:pPr>
      <w:r w:rsidRPr="00491482">
        <w:rPr>
          <w:rFonts w:ascii="Century Gothic" w:hAnsi="Century Gothic" w:cs="Arial"/>
          <w:lang w:eastAsia="en-IN"/>
        </w:rPr>
        <w:t xml:space="preserve">As per </w:t>
      </w:r>
      <w:r w:rsidR="00D25100" w:rsidRPr="00491482">
        <w:rPr>
          <w:rFonts w:ascii="Century Gothic" w:hAnsi="Century Gothic" w:cs="Arial"/>
          <w:lang w:eastAsia="en-IN"/>
        </w:rPr>
        <w:t xml:space="preserve">the </w:t>
      </w:r>
      <w:r w:rsidRPr="00491482">
        <w:rPr>
          <w:rFonts w:ascii="Century Gothic" w:hAnsi="Century Gothic" w:cs="Arial"/>
          <w:lang w:eastAsia="en-IN"/>
        </w:rPr>
        <w:t xml:space="preserve">section </w:t>
      </w:r>
      <w:r w:rsidRPr="00491482">
        <w:rPr>
          <w:rFonts w:ascii="Century Gothic" w:hAnsi="Century Gothic" w:cs="Arial"/>
          <w:b/>
          <w:lang w:eastAsia="en-IN"/>
        </w:rPr>
        <w:t>45</w:t>
      </w:r>
      <w:r w:rsidR="00D25100" w:rsidRPr="00491482">
        <w:rPr>
          <w:rFonts w:ascii="Century Gothic" w:hAnsi="Century Gothic" w:cs="Arial"/>
          <w:lang w:eastAsia="en-IN"/>
        </w:rPr>
        <w:t xml:space="preserve"> of the Bill,</w:t>
      </w:r>
      <w:r w:rsidRPr="00491482">
        <w:rPr>
          <w:rFonts w:ascii="Century Gothic" w:hAnsi="Century Gothic" w:cs="Arial"/>
          <w:lang w:eastAsia="en-IN"/>
        </w:rPr>
        <w:t xml:space="preserve"> the Central Gov</w:t>
      </w:r>
      <w:r w:rsidR="00D25100" w:rsidRPr="00491482">
        <w:rPr>
          <w:rFonts w:ascii="Century Gothic" w:hAnsi="Century Gothic" w:cs="Arial"/>
          <w:lang w:eastAsia="en-IN"/>
        </w:rPr>
        <w:t xml:space="preserve">ernment </w:t>
      </w:r>
      <w:r w:rsidRPr="00491482">
        <w:rPr>
          <w:rFonts w:ascii="Century Gothic" w:hAnsi="Century Gothic" w:cs="Arial"/>
          <w:lang w:eastAsia="en-IN"/>
        </w:rPr>
        <w:t>would be within its rights to give such direction it may deem necessary to the State Gov</w:t>
      </w:r>
      <w:r w:rsidR="00D25100" w:rsidRPr="00491482">
        <w:rPr>
          <w:rFonts w:ascii="Century Gothic" w:hAnsi="Century Gothic" w:cs="Arial"/>
          <w:lang w:eastAsia="en-IN"/>
        </w:rPr>
        <w:t xml:space="preserve">ernment </w:t>
      </w:r>
      <w:r w:rsidRPr="00491482">
        <w:rPr>
          <w:rFonts w:ascii="Century Gothic" w:hAnsi="Century Gothic" w:cs="Arial"/>
          <w:lang w:eastAsia="en-IN"/>
        </w:rPr>
        <w:t>for carrying out all or any of the provisions of this Act and</w:t>
      </w:r>
      <w:r w:rsidR="00D25100" w:rsidRPr="00491482">
        <w:rPr>
          <w:rFonts w:ascii="Century Gothic" w:hAnsi="Century Gothic" w:cs="Arial"/>
          <w:lang w:eastAsia="en-IN"/>
        </w:rPr>
        <w:t xml:space="preserve"> the</w:t>
      </w:r>
      <w:r w:rsidRPr="00491482">
        <w:rPr>
          <w:rFonts w:ascii="Century Gothic" w:hAnsi="Century Gothic" w:cs="Arial"/>
          <w:lang w:eastAsia="en-IN"/>
        </w:rPr>
        <w:t xml:space="preserve"> State Gov</w:t>
      </w:r>
      <w:r w:rsidR="00D25100" w:rsidRPr="00491482">
        <w:rPr>
          <w:rFonts w:ascii="Century Gothic" w:hAnsi="Century Gothic" w:cs="Arial"/>
          <w:lang w:eastAsia="en-IN"/>
        </w:rPr>
        <w:t xml:space="preserve">ernment </w:t>
      </w:r>
      <w:r w:rsidRPr="00491482">
        <w:rPr>
          <w:rFonts w:ascii="Century Gothic" w:hAnsi="Century Gothic" w:cs="Arial"/>
          <w:lang w:eastAsia="en-IN"/>
        </w:rPr>
        <w:t>shall comply with such directions is also undermining the authority of the State Gov</w:t>
      </w:r>
      <w:r w:rsidR="00D25100" w:rsidRPr="00491482">
        <w:rPr>
          <w:rFonts w:ascii="Century Gothic" w:hAnsi="Century Gothic" w:cs="Arial"/>
          <w:lang w:eastAsia="en-IN"/>
        </w:rPr>
        <w:t>ernment which</w:t>
      </w:r>
      <w:r w:rsidRPr="00491482">
        <w:rPr>
          <w:rFonts w:ascii="Century Gothic" w:hAnsi="Century Gothic" w:cs="Arial"/>
          <w:lang w:eastAsia="en-IN"/>
        </w:rPr>
        <w:t xml:space="preserve"> is inconsistent with the cardinal </w:t>
      </w:r>
      <w:r w:rsidRPr="00491482">
        <w:rPr>
          <w:rFonts w:ascii="Century Gothic" w:hAnsi="Century Gothic" w:cs="Arial"/>
          <w:lang w:eastAsia="en-IN"/>
        </w:rPr>
        <w:lastRenderedPageBreak/>
        <w:t xml:space="preserve">principles governing the federal polity as stipulated in the Constitution of India. </w:t>
      </w:r>
    </w:p>
    <w:p w:rsidR="00F77557" w:rsidRPr="00491482" w:rsidRDefault="00F77557" w:rsidP="00D25100">
      <w:pPr>
        <w:spacing w:before="240" w:line="360" w:lineRule="auto"/>
        <w:ind w:left="720"/>
        <w:jc w:val="both"/>
        <w:rPr>
          <w:rFonts w:ascii="Century Gothic" w:hAnsi="Century Gothic" w:cs="Arial"/>
          <w:lang w:eastAsia="en-IN"/>
        </w:rPr>
      </w:pPr>
      <w:r w:rsidRPr="00491482">
        <w:rPr>
          <w:rFonts w:ascii="Century Gothic" w:hAnsi="Century Gothic" w:cs="Arial"/>
          <w:lang w:eastAsia="en-IN"/>
        </w:rPr>
        <w:t xml:space="preserve">Similarly as per section </w:t>
      </w:r>
      <w:r w:rsidRPr="00491482">
        <w:rPr>
          <w:rFonts w:ascii="Century Gothic" w:hAnsi="Century Gothic" w:cs="Arial"/>
          <w:b/>
          <w:lang w:eastAsia="en-IN"/>
        </w:rPr>
        <w:t>10(1)(f)</w:t>
      </w:r>
      <w:r w:rsidRPr="00491482">
        <w:rPr>
          <w:rFonts w:ascii="Century Gothic" w:hAnsi="Century Gothic" w:cs="Arial"/>
          <w:lang w:eastAsia="en-IN"/>
        </w:rPr>
        <w:t xml:space="preserve"> of the Bill, </w:t>
      </w:r>
      <w:r w:rsidR="00D25100" w:rsidRPr="00491482">
        <w:rPr>
          <w:rFonts w:ascii="Century Gothic" w:hAnsi="Century Gothic" w:cs="Arial"/>
          <w:lang w:eastAsia="en-IN"/>
        </w:rPr>
        <w:t>State Medical C</w:t>
      </w:r>
      <w:r w:rsidRPr="00491482">
        <w:rPr>
          <w:rFonts w:ascii="Century Gothic" w:hAnsi="Century Gothic" w:cs="Arial"/>
          <w:lang w:eastAsia="en-IN"/>
        </w:rPr>
        <w:t>ouncils also have to comply all such directions/policy of the National medical commission.</w:t>
      </w:r>
      <w:r w:rsidR="00432CDE" w:rsidRPr="00491482">
        <w:rPr>
          <w:rFonts w:ascii="Century Gothic" w:hAnsi="Century Gothic" w:cs="Arial"/>
          <w:lang w:eastAsia="en-IN"/>
        </w:rPr>
        <w:t xml:space="preserve"> </w:t>
      </w:r>
    </w:p>
    <w:p w:rsidR="001704D7" w:rsidRPr="00491482" w:rsidRDefault="001704D7" w:rsidP="00E40204">
      <w:pPr>
        <w:pStyle w:val="NormalWeb"/>
        <w:numPr>
          <w:ilvl w:val="0"/>
          <w:numId w:val="1"/>
        </w:numPr>
        <w:shd w:val="clear" w:color="auto" w:fill="FFFFFF"/>
        <w:spacing w:before="0" w:beforeAutospacing="0" w:after="0" w:afterAutospacing="0" w:line="360" w:lineRule="auto"/>
        <w:jc w:val="both"/>
        <w:rPr>
          <w:rFonts w:ascii="Century Gothic" w:hAnsi="Century Gothic"/>
          <w:b/>
          <w:sz w:val="22"/>
          <w:szCs w:val="22"/>
          <w:u w:val="single"/>
        </w:rPr>
      </w:pPr>
      <w:r w:rsidRPr="00491482">
        <w:rPr>
          <w:rFonts w:ascii="Century Gothic" w:hAnsi="Century Gothic"/>
          <w:b/>
          <w:sz w:val="22"/>
          <w:szCs w:val="22"/>
          <w:u w:val="single"/>
        </w:rPr>
        <w:t>Undemocratic constitution  of the boards proposed under the bill</w:t>
      </w:r>
    </w:p>
    <w:p w:rsidR="001704D7" w:rsidRPr="00491482" w:rsidRDefault="001704D7" w:rsidP="00E40204">
      <w:pPr>
        <w:pStyle w:val="ListParagraph"/>
        <w:spacing w:line="360" w:lineRule="auto"/>
        <w:jc w:val="both"/>
        <w:rPr>
          <w:rFonts w:ascii="Century Gothic" w:hAnsi="Century Gothic" w:cs="Arial"/>
          <w:lang w:eastAsia="en-IN"/>
        </w:rPr>
      </w:pPr>
      <w:r w:rsidRPr="00491482">
        <w:rPr>
          <w:rFonts w:ascii="Century Gothic" w:hAnsi="Century Gothic" w:cs="Arial"/>
          <w:lang w:eastAsia="en-IN"/>
        </w:rPr>
        <w:t xml:space="preserve">As per section </w:t>
      </w:r>
      <w:r w:rsidRPr="00491482">
        <w:rPr>
          <w:rFonts w:ascii="Century Gothic" w:hAnsi="Century Gothic" w:cs="Arial"/>
          <w:b/>
          <w:lang w:eastAsia="en-IN"/>
        </w:rPr>
        <w:t>(4)</w:t>
      </w:r>
      <w:r w:rsidRPr="00491482">
        <w:rPr>
          <w:rFonts w:ascii="Century Gothic" w:hAnsi="Century Gothic" w:cs="Arial"/>
          <w:lang w:eastAsia="en-IN"/>
        </w:rPr>
        <w:t xml:space="preserve"> of the Bill, Composition of the National Medical Commission, which will have an effective membership of 25 of which only 5 members(Part Time) will be elected. </w:t>
      </w:r>
    </w:p>
    <w:p w:rsidR="001704D7" w:rsidRPr="00491482" w:rsidRDefault="001704D7" w:rsidP="00E40204">
      <w:pPr>
        <w:pStyle w:val="ListParagraph"/>
        <w:spacing w:line="360" w:lineRule="auto"/>
        <w:ind w:left="1080"/>
        <w:jc w:val="both"/>
        <w:rPr>
          <w:rFonts w:ascii="Century Gothic" w:hAnsi="Century Gothic" w:cs="Arial"/>
          <w:lang w:eastAsia="en-IN"/>
        </w:rPr>
      </w:pPr>
    </w:p>
    <w:p w:rsidR="001704D7" w:rsidRPr="00491482" w:rsidRDefault="001704D7" w:rsidP="00E40204">
      <w:pPr>
        <w:pStyle w:val="ListParagraph"/>
        <w:spacing w:line="360" w:lineRule="auto"/>
        <w:jc w:val="both"/>
        <w:rPr>
          <w:rFonts w:ascii="Century Gothic" w:hAnsi="Century Gothic" w:cs="Arial"/>
          <w:lang w:eastAsia="en-IN"/>
        </w:rPr>
      </w:pPr>
      <w:r w:rsidRPr="00491482">
        <w:rPr>
          <w:rFonts w:ascii="Century Gothic" w:hAnsi="Century Gothic" w:cs="Arial"/>
          <w:lang w:eastAsia="en-IN"/>
        </w:rPr>
        <w:t xml:space="preserve">As per section </w:t>
      </w:r>
      <w:r w:rsidRPr="00491482">
        <w:rPr>
          <w:rFonts w:ascii="Century Gothic" w:hAnsi="Century Gothic" w:cs="Arial"/>
          <w:b/>
          <w:lang w:eastAsia="en-IN"/>
        </w:rPr>
        <w:t>(11)</w:t>
      </w:r>
      <w:r w:rsidRPr="00491482">
        <w:rPr>
          <w:rFonts w:ascii="Century Gothic" w:hAnsi="Century Gothic" w:cs="Arial"/>
          <w:lang w:eastAsia="en-IN"/>
        </w:rPr>
        <w:t xml:space="preserve"> of the Bill, Composition of an Advisory Body to be known as the Medical Advisory Council. Totally Medical advisory council shall consists of about 60 members. All are nominated members.</w:t>
      </w:r>
    </w:p>
    <w:p w:rsidR="001704D7" w:rsidRPr="00491482" w:rsidRDefault="001704D7" w:rsidP="00E40204">
      <w:pPr>
        <w:pStyle w:val="ListParagraph"/>
        <w:spacing w:line="360" w:lineRule="auto"/>
        <w:jc w:val="both"/>
        <w:rPr>
          <w:rFonts w:ascii="Century Gothic" w:hAnsi="Century Gothic" w:cs="Arial"/>
          <w:lang w:eastAsia="en-IN"/>
        </w:rPr>
      </w:pPr>
    </w:p>
    <w:p w:rsidR="001704D7" w:rsidRPr="00491482" w:rsidRDefault="001704D7" w:rsidP="00E40204">
      <w:pPr>
        <w:pStyle w:val="ListParagraph"/>
        <w:spacing w:line="360" w:lineRule="auto"/>
        <w:jc w:val="both"/>
        <w:rPr>
          <w:rFonts w:ascii="Century Gothic" w:hAnsi="Century Gothic" w:cs="Arial"/>
          <w:lang w:eastAsia="en-IN"/>
        </w:rPr>
      </w:pPr>
      <w:r w:rsidRPr="00491482">
        <w:rPr>
          <w:rFonts w:ascii="Century Gothic" w:hAnsi="Century Gothic" w:cs="Arial"/>
          <w:lang w:eastAsia="en-IN"/>
        </w:rPr>
        <w:t xml:space="preserve">As per section </w:t>
      </w:r>
      <w:r w:rsidRPr="00491482">
        <w:rPr>
          <w:rFonts w:ascii="Century Gothic" w:hAnsi="Century Gothic" w:cs="Arial"/>
          <w:b/>
          <w:lang w:eastAsia="en-IN"/>
        </w:rPr>
        <w:t>(16)</w:t>
      </w:r>
      <w:r w:rsidRPr="00491482">
        <w:rPr>
          <w:rFonts w:ascii="Century Gothic" w:hAnsi="Century Gothic" w:cs="Arial"/>
          <w:lang w:eastAsia="en-IN"/>
        </w:rPr>
        <w:t xml:space="preserve"> of the Bill, Composition of 4 autonomous boards to be known as the UGME Board, PGME Board, MAR(Medical Assessment and Rating) Board and EMR(Ethics and Medical Registration) Board. Each board consists of 3 members only and all these members will be nominated by Central Government. Totally these four boards shall consists of 12 members. They will constitute further sub committees to assist them.</w:t>
      </w:r>
    </w:p>
    <w:p w:rsidR="001704D7" w:rsidRPr="00491482" w:rsidRDefault="001704D7" w:rsidP="00E40204">
      <w:pPr>
        <w:pStyle w:val="ListParagraph"/>
        <w:spacing w:line="360" w:lineRule="auto"/>
        <w:jc w:val="both"/>
        <w:rPr>
          <w:rFonts w:ascii="Century Gothic" w:hAnsi="Century Gothic" w:cs="Arial"/>
          <w:lang w:eastAsia="en-IN"/>
        </w:rPr>
      </w:pPr>
    </w:p>
    <w:p w:rsidR="001704D7" w:rsidRPr="00491482" w:rsidRDefault="001704D7" w:rsidP="00E40204">
      <w:pPr>
        <w:spacing w:line="360" w:lineRule="auto"/>
        <w:ind w:left="720"/>
        <w:jc w:val="both"/>
        <w:rPr>
          <w:rFonts w:ascii="Century Gothic" w:hAnsi="Century Gothic" w:cs="Arial"/>
          <w:lang w:eastAsia="en-IN"/>
        </w:rPr>
      </w:pPr>
      <w:r w:rsidRPr="00491482">
        <w:rPr>
          <w:rFonts w:ascii="Century Gothic" w:hAnsi="Century Gothic" w:cs="Arial"/>
          <w:lang w:eastAsia="en-IN"/>
        </w:rPr>
        <w:t xml:space="preserve">As such it is evident that the proposed commission will have </w:t>
      </w:r>
      <w:r w:rsidR="003860B0" w:rsidRPr="00491482">
        <w:rPr>
          <w:rFonts w:ascii="Century Gothic" w:hAnsi="Century Gothic" w:cs="Arial"/>
          <w:lang w:eastAsia="en-IN"/>
        </w:rPr>
        <w:t>2</w:t>
      </w:r>
      <w:r w:rsidRPr="00491482">
        <w:rPr>
          <w:rFonts w:ascii="Century Gothic" w:hAnsi="Century Gothic" w:cs="Arial"/>
          <w:lang w:eastAsia="en-IN"/>
        </w:rPr>
        <w:t xml:space="preserve">0%  </w:t>
      </w:r>
      <w:r w:rsidR="003860B0" w:rsidRPr="00491482">
        <w:rPr>
          <w:rFonts w:ascii="Century Gothic" w:hAnsi="Century Gothic" w:cs="Arial"/>
          <w:lang w:eastAsia="en-IN"/>
        </w:rPr>
        <w:t xml:space="preserve">elected </w:t>
      </w:r>
      <w:r w:rsidRPr="00491482">
        <w:rPr>
          <w:rFonts w:ascii="Century Gothic" w:hAnsi="Century Gothic" w:cs="Arial"/>
          <w:lang w:eastAsia="en-IN"/>
        </w:rPr>
        <w:t>members</w:t>
      </w:r>
      <w:r w:rsidR="003860B0" w:rsidRPr="00491482">
        <w:rPr>
          <w:rFonts w:ascii="Century Gothic" w:hAnsi="Century Gothic" w:cs="Arial"/>
          <w:lang w:eastAsia="en-IN"/>
        </w:rPr>
        <w:t xml:space="preserve"> </w:t>
      </w:r>
      <w:r w:rsidRPr="00491482">
        <w:rPr>
          <w:rFonts w:ascii="Century Gothic" w:hAnsi="Century Gothic" w:cs="Arial"/>
          <w:lang w:eastAsia="en-IN"/>
        </w:rPr>
        <w:t xml:space="preserve"> (part time) and </w:t>
      </w:r>
      <w:r w:rsidR="003860B0" w:rsidRPr="00491482">
        <w:rPr>
          <w:rFonts w:ascii="Century Gothic" w:hAnsi="Century Gothic" w:cs="Arial"/>
          <w:lang w:eastAsia="en-IN"/>
        </w:rPr>
        <w:t>8</w:t>
      </w:r>
      <w:r w:rsidRPr="00491482">
        <w:rPr>
          <w:rFonts w:ascii="Century Gothic" w:hAnsi="Century Gothic" w:cs="Arial"/>
          <w:lang w:eastAsia="en-IN"/>
        </w:rPr>
        <w:t>0% nominated members. It is for this reason it will not have a desired ‘representative character’ with reference to ‘elected and nominated / appointed members’ whereas present Medical council of India has 75% elected members and 25% nominated members.</w:t>
      </w:r>
    </w:p>
    <w:p w:rsidR="0096782A" w:rsidRPr="00491482" w:rsidRDefault="0096782A" w:rsidP="00E40204">
      <w:pPr>
        <w:spacing w:line="360" w:lineRule="auto"/>
        <w:ind w:left="720"/>
        <w:jc w:val="both"/>
        <w:rPr>
          <w:rFonts w:ascii="Century Gothic" w:hAnsi="Century Gothic" w:cs="Arial"/>
          <w:lang w:eastAsia="en-IN"/>
        </w:rPr>
      </w:pPr>
      <w:r w:rsidRPr="00491482">
        <w:rPr>
          <w:rFonts w:ascii="Century Gothic" w:hAnsi="Century Gothic" w:cs="Arial"/>
          <w:lang w:eastAsia="en-IN"/>
        </w:rPr>
        <w:t xml:space="preserve">Small  and  medium  healthcare  establishments  provide  more  than  70 %  healthcare  needs  of  the  country. They  did  not  have  any  representation  in  the  MCI  which  was  institution  dominated and  neither  is  it  represented  </w:t>
      </w:r>
      <w:r w:rsidRPr="00491482">
        <w:rPr>
          <w:rFonts w:ascii="Century Gothic" w:hAnsi="Century Gothic" w:cs="Arial"/>
          <w:lang w:eastAsia="en-IN"/>
        </w:rPr>
        <w:lastRenderedPageBreak/>
        <w:t xml:space="preserve">in  the  new  National  Medical  Commission. This  is  fraught  with  danger  of  ignoring  the  ground  realities  of  the  medical  profession  in  India, its  needs  and  hence  the  reforms  so  passionately  sought  to  be  brought  will  remain  on  paper. Also modern  scientific  medicine  has </w:t>
      </w:r>
      <w:r w:rsidR="006A347C" w:rsidRPr="00491482">
        <w:rPr>
          <w:rFonts w:ascii="Century Gothic" w:hAnsi="Century Gothic" w:cs="Arial"/>
          <w:lang w:eastAsia="en-IN"/>
        </w:rPr>
        <w:t>divided  itself  into  specializations  and  sub  specialization. R</w:t>
      </w:r>
      <w:r w:rsidRPr="00491482">
        <w:rPr>
          <w:rFonts w:ascii="Century Gothic" w:hAnsi="Century Gothic" w:cs="Arial"/>
          <w:lang w:eastAsia="en-IN"/>
        </w:rPr>
        <w:t>epre</w:t>
      </w:r>
      <w:r w:rsidR="006A347C" w:rsidRPr="00491482">
        <w:rPr>
          <w:rFonts w:ascii="Century Gothic" w:hAnsi="Century Gothic" w:cs="Arial"/>
          <w:lang w:eastAsia="en-IN"/>
        </w:rPr>
        <w:t>sentation  of  various  specialties  is  essential  to prevent  overlooking  specific  areas  and  their  needs.</w:t>
      </w:r>
      <w:r w:rsidRPr="00491482">
        <w:rPr>
          <w:rFonts w:ascii="Century Gothic" w:hAnsi="Century Gothic" w:cs="Arial"/>
          <w:lang w:eastAsia="en-IN"/>
        </w:rPr>
        <w:t xml:space="preserve">    </w:t>
      </w:r>
    </w:p>
    <w:p w:rsidR="001704D7" w:rsidRPr="00491482" w:rsidRDefault="009633DF" w:rsidP="00E40204">
      <w:pPr>
        <w:pStyle w:val="NormalWeb"/>
        <w:shd w:val="clear" w:color="auto" w:fill="FFFFFF"/>
        <w:spacing w:before="0" w:beforeAutospacing="0" w:after="0" w:afterAutospacing="0" w:line="360" w:lineRule="auto"/>
        <w:ind w:left="720"/>
        <w:jc w:val="both"/>
        <w:rPr>
          <w:rFonts w:ascii="Century Gothic" w:hAnsi="Century Gothic"/>
          <w:b/>
          <w:sz w:val="22"/>
          <w:szCs w:val="22"/>
          <w:u w:val="single"/>
        </w:rPr>
      </w:pPr>
      <w:r w:rsidRPr="00491482">
        <w:rPr>
          <w:rFonts w:ascii="Century Gothic" w:hAnsi="Century Gothic"/>
          <w:b/>
          <w:noProof/>
          <w:sz w:val="22"/>
          <w:szCs w:val="22"/>
          <w:u w:val="single"/>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1" o:spid="_x0000_i1025" type="#_x0000_t75" style="width:423.85pt;height:215.3pt;visibility:visible">
            <v:imagedata r:id="rId13" o:title="MCI_structure"/>
          </v:shape>
        </w:pict>
      </w:r>
    </w:p>
    <w:p w:rsidR="00FF0A66" w:rsidRPr="00491482" w:rsidRDefault="00FF0A66" w:rsidP="00E40204">
      <w:pPr>
        <w:pStyle w:val="NormalWeb"/>
        <w:numPr>
          <w:ilvl w:val="0"/>
          <w:numId w:val="1"/>
        </w:numPr>
        <w:shd w:val="clear" w:color="auto" w:fill="FFFFFF"/>
        <w:spacing w:before="0" w:beforeAutospacing="0" w:after="0" w:afterAutospacing="0" w:line="360" w:lineRule="auto"/>
        <w:jc w:val="both"/>
        <w:rPr>
          <w:rFonts w:ascii="Century Gothic" w:hAnsi="Century Gothic"/>
          <w:b/>
          <w:sz w:val="22"/>
          <w:szCs w:val="22"/>
          <w:u w:val="single"/>
        </w:rPr>
      </w:pPr>
      <w:r w:rsidRPr="00491482">
        <w:rPr>
          <w:rFonts w:ascii="Century Gothic" w:hAnsi="Century Gothic"/>
          <w:b/>
          <w:sz w:val="22"/>
          <w:szCs w:val="22"/>
          <w:u w:val="single"/>
        </w:rPr>
        <w:t>Non-Experienced Controllers:-</w:t>
      </w:r>
    </w:p>
    <w:p w:rsidR="00FF0A66" w:rsidRPr="00491482" w:rsidRDefault="009D6FAE" w:rsidP="00E40204">
      <w:pPr>
        <w:pStyle w:val="NormalWeb"/>
        <w:shd w:val="clear" w:color="auto" w:fill="FFFFFF"/>
        <w:spacing w:before="0" w:beforeAutospacing="0" w:after="0" w:afterAutospacing="0" w:line="360" w:lineRule="auto"/>
        <w:ind w:left="720"/>
        <w:jc w:val="both"/>
        <w:rPr>
          <w:rFonts w:ascii="Century Gothic" w:hAnsi="Century Gothic"/>
          <w:sz w:val="22"/>
          <w:szCs w:val="22"/>
        </w:rPr>
      </w:pPr>
      <w:r w:rsidRPr="00491482">
        <w:rPr>
          <w:rFonts w:ascii="Century Gothic" w:hAnsi="Century Gothic"/>
          <w:sz w:val="22"/>
          <w:szCs w:val="22"/>
        </w:rPr>
        <w:t>The d</w:t>
      </w:r>
      <w:r w:rsidR="00FF0A66" w:rsidRPr="00491482">
        <w:rPr>
          <w:rFonts w:ascii="Century Gothic" w:hAnsi="Century Gothic"/>
          <w:sz w:val="22"/>
          <w:szCs w:val="22"/>
        </w:rPr>
        <w:t>octors who have experienced the medical education system, gone through residency pains and faced the scorching furnace of clinical practice only are best suited to understand the needs of the profession and to regulate it by being part of MCI / NMC. Chairman Niti Ayog and Secretary Health may be good administrators in their own right but cannot be expected to understand the requirements of the profession. What is being attempted through National Medical Commission Bill is somewhat akin to asking IAS officers to lead the Indian Army.</w:t>
      </w:r>
      <w:r w:rsidR="006A347C" w:rsidRPr="00491482">
        <w:rPr>
          <w:rFonts w:ascii="Century Gothic" w:hAnsi="Century Gothic"/>
          <w:sz w:val="22"/>
          <w:szCs w:val="22"/>
        </w:rPr>
        <w:t xml:space="preserve"> </w:t>
      </w:r>
    </w:p>
    <w:p w:rsidR="009D6FAE" w:rsidRPr="00491482" w:rsidRDefault="00491482" w:rsidP="00E40204">
      <w:pPr>
        <w:pStyle w:val="NormalWeb"/>
        <w:shd w:val="clear" w:color="auto" w:fill="FFFFFF"/>
        <w:spacing w:before="0" w:beforeAutospacing="0" w:after="0" w:afterAutospacing="0" w:line="360" w:lineRule="auto"/>
        <w:ind w:left="720"/>
        <w:jc w:val="both"/>
        <w:rPr>
          <w:rFonts w:ascii="Century Gothic" w:hAnsi="Century Gothic"/>
          <w:sz w:val="22"/>
          <w:szCs w:val="22"/>
        </w:rPr>
      </w:pPr>
      <w:r w:rsidRPr="00491482">
        <w:rPr>
          <w:rFonts w:ascii="Century Gothic" w:hAnsi="Century Gothic"/>
          <w:sz w:val="22"/>
          <w:szCs w:val="22"/>
        </w:rPr>
        <w:t xml:space="preserve">Bureaucrats  whether  medical or  non  medical  remain  in  their  ivory  towers  in  total  disconnect  of  the  ground  realities  and  in  the  field  of  healthcare  </w:t>
      </w:r>
      <w:r w:rsidRPr="00491482">
        <w:rPr>
          <w:rFonts w:ascii="Century Gothic" w:hAnsi="Century Gothic"/>
          <w:sz w:val="22"/>
          <w:szCs w:val="22"/>
        </w:rPr>
        <w:lastRenderedPageBreak/>
        <w:t>their  desire  to  control  medical education as  well  as  practice  of  medicine  through  the  NMC  Bill  will  be  disastrous  for  the  country.</w:t>
      </w:r>
    </w:p>
    <w:p w:rsidR="00256D88" w:rsidRPr="00491482" w:rsidRDefault="00256D88" w:rsidP="00E40204">
      <w:pPr>
        <w:pStyle w:val="ListParagraph"/>
        <w:numPr>
          <w:ilvl w:val="0"/>
          <w:numId w:val="1"/>
        </w:numPr>
        <w:spacing w:line="360" w:lineRule="auto"/>
        <w:jc w:val="both"/>
        <w:rPr>
          <w:rFonts w:ascii="Century Gothic" w:hAnsi="Century Gothic" w:cs="Arial"/>
          <w:u w:val="single"/>
          <w:lang w:eastAsia="en-IN"/>
        </w:rPr>
      </w:pPr>
      <w:r w:rsidRPr="00491482">
        <w:rPr>
          <w:rFonts w:ascii="Century Gothic" w:hAnsi="Century Gothic" w:cs="Arial"/>
          <w:b/>
          <w:u w:val="single"/>
          <w:lang w:eastAsia="en-IN"/>
        </w:rPr>
        <w:t>Discretionary Powers for relaxing prescribed regulatory conditions</w:t>
      </w:r>
      <w:r w:rsidR="009D6FAE" w:rsidRPr="00491482">
        <w:rPr>
          <w:rFonts w:ascii="Century Gothic" w:hAnsi="Century Gothic" w:cs="Arial"/>
          <w:u w:val="single"/>
          <w:lang w:eastAsia="en-IN"/>
        </w:rPr>
        <w:t>:-</w:t>
      </w:r>
    </w:p>
    <w:p w:rsidR="00256D88" w:rsidRPr="00491482" w:rsidRDefault="00256D88" w:rsidP="00E40204">
      <w:pPr>
        <w:spacing w:after="0" w:line="360" w:lineRule="auto"/>
        <w:ind w:left="720"/>
        <w:jc w:val="both"/>
        <w:rPr>
          <w:rFonts w:ascii="Century Gothic" w:hAnsi="Century Gothic" w:cs="Arial"/>
          <w:lang w:eastAsia="en-IN"/>
        </w:rPr>
      </w:pPr>
      <w:r w:rsidRPr="00491482">
        <w:rPr>
          <w:rFonts w:ascii="Century Gothic" w:hAnsi="Century Gothic" w:cs="Arial"/>
          <w:lang w:eastAsia="en-IN"/>
        </w:rPr>
        <w:t xml:space="preserve">As per section </w:t>
      </w:r>
      <w:r w:rsidRPr="00491482">
        <w:rPr>
          <w:rFonts w:ascii="Century Gothic" w:hAnsi="Century Gothic" w:cs="Arial"/>
          <w:b/>
          <w:lang w:eastAsia="en-IN"/>
        </w:rPr>
        <w:t>29(b)</w:t>
      </w:r>
      <w:r w:rsidRPr="00491482">
        <w:rPr>
          <w:rFonts w:ascii="Century Gothic" w:hAnsi="Century Gothic" w:cs="Arial"/>
          <w:lang w:eastAsia="en-IN"/>
        </w:rPr>
        <w:t xml:space="preserve"> of the Bill, the MAR board is to look into ‘whether adequate faculty and other necessary facilities have been provided to ensure proper functioning of the medical college </w:t>
      </w:r>
      <w:r w:rsidRPr="00491482">
        <w:rPr>
          <w:rFonts w:ascii="Century Gothic" w:hAnsi="Century Gothic" w:cs="Arial"/>
          <w:b/>
          <w:lang w:eastAsia="en-IN"/>
        </w:rPr>
        <w:t>or would</w:t>
      </w:r>
      <w:r w:rsidRPr="00491482">
        <w:rPr>
          <w:rFonts w:ascii="Century Gothic" w:hAnsi="Century Gothic" w:cs="Arial"/>
          <w:lang w:eastAsia="en-IN"/>
        </w:rPr>
        <w:t xml:space="preserve"> be provided within the time limit specified in the scheme’ while granting permission to start</w:t>
      </w:r>
      <w:r w:rsidR="009D6FAE" w:rsidRPr="00491482">
        <w:rPr>
          <w:rFonts w:ascii="Century Gothic" w:hAnsi="Century Gothic" w:cs="Arial"/>
          <w:lang w:eastAsia="en-IN"/>
        </w:rPr>
        <w:t xml:space="preserve"> Medical college or PG courses.</w:t>
      </w:r>
      <w:r w:rsidRPr="00491482">
        <w:rPr>
          <w:rFonts w:ascii="Century Gothic" w:hAnsi="Century Gothic" w:cs="Arial"/>
          <w:lang w:eastAsia="en-IN"/>
        </w:rPr>
        <w:t xml:space="preserve"> This vests the board with a wide discretionary power to accord approval on a hypothetical assumptive presumption that the stipulated minimum requirements would be completed in due course of time. This by itself entitles the MAR Board to permit learners to be taught and trained in compromised conditions impacting and prejudicing the desired quality of medical education. </w:t>
      </w:r>
    </w:p>
    <w:p w:rsidR="00256D88" w:rsidRPr="00491482" w:rsidRDefault="00256D88" w:rsidP="00E40204">
      <w:pPr>
        <w:spacing w:after="0" w:line="360" w:lineRule="auto"/>
        <w:ind w:left="720"/>
        <w:jc w:val="both"/>
        <w:rPr>
          <w:rFonts w:ascii="Century Gothic" w:hAnsi="Century Gothic" w:cs="Arial"/>
          <w:lang w:eastAsia="en-IN"/>
        </w:rPr>
      </w:pPr>
      <w:r w:rsidRPr="00491482">
        <w:rPr>
          <w:rFonts w:ascii="Century Gothic" w:hAnsi="Century Gothic" w:cs="Arial"/>
          <w:lang w:eastAsia="en-IN"/>
        </w:rPr>
        <w:t xml:space="preserve">Added to this is </w:t>
      </w:r>
      <w:r w:rsidR="009D6FAE" w:rsidRPr="00491482">
        <w:rPr>
          <w:rFonts w:ascii="Century Gothic" w:hAnsi="Century Gothic" w:cs="Arial"/>
          <w:lang w:eastAsia="en-IN"/>
        </w:rPr>
        <w:t>the</w:t>
      </w:r>
      <w:r w:rsidRPr="00491482">
        <w:rPr>
          <w:rFonts w:ascii="Century Gothic" w:hAnsi="Century Gothic" w:cs="Arial"/>
          <w:lang w:eastAsia="en-IN"/>
        </w:rPr>
        <w:t xml:space="preserve"> provisio </w:t>
      </w:r>
      <w:r w:rsidRPr="00491482">
        <w:rPr>
          <w:rFonts w:ascii="Century Gothic" w:hAnsi="Century Gothic" w:cs="Arial"/>
          <w:b/>
          <w:lang w:eastAsia="en-IN"/>
        </w:rPr>
        <w:t>2</w:t>
      </w:r>
      <w:r w:rsidR="009D6FAE" w:rsidRPr="00491482">
        <w:rPr>
          <w:rFonts w:ascii="Century Gothic" w:hAnsi="Century Gothic" w:cs="Arial"/>
          <w:b/>
          <w:lang w:eastAsia="en-IN"/>
        </w:rPr>
        <w:t xml:space="preserve"> </w:t>
      </w:r>
      <w:r w:rsidR="009D6FAE" w:rsidRPr="00491482">
        <w:rPr>
          <w:rFonts w:ascii="Century Gothic" w:hAnsi="Century Gothic" w:cs="Arial"/>
          <w:lang w:eastAsia="en-IN"/>
        </w:rPr>
        <w:t>,S</w:t>
      </w:r>
      <w:r w:rsidRPr="00491482">
        <w:rPr>
          <w:rFonts w:ascii="Century Gothic" w:hAnsi="Century Gothic" w:cs="Arial"/>
          <w:lang w:eastAsia="en-IN"/>
        </w:rPr>
        <w:t xml:space="preserve">ection </w:t>
      </w:r>
      <w:r w:rsidRPr="00491482">
        <w:rPr>
          <w:rFonts w:ascii="Century Gothic" w:hAnsi="Century Gothic" w:cs="Arial"/>
          <w:b/>
          <w:lang w:eastAsia="en-IN"/>
        </w:rPr>
        <w:t>29(d)</w:t>
      </w:r>
      <w:r w:rsidRPr="00491482">
        <w:rPr>
          <w:rFonts w:ascii="Century Gothic" w:hAnsi="Century Gothic" w:cs="Arial"/>
          <w:lang w:eastAsia="en-IN"/>
        </w:rPr>
        <w:t xml:space="preserve"> of the Bill, the MAR Board can relax the criteria for opening of the medical colleges at its discretion with the previous approval from the Central Government which yields not only a wide authority but also provides adequate scope for availing the discretion for extraneous considerations.  More so the regulatory stipulations which are mandatory in nature and binding in character cannot be open for any concession or condonation vide discretionary authority. </w:t>
      </w:r>
    </w:p>
    <w:p w:rsidR="00256D88" w:rsidRPr="00491482" w:rsidRDefault="00256D88" w:rsidP="00E40204">
      <w:pPr>
        <w:spacing w:after="0" w:line="360" w:lineRule="auto"/>
        <w:ind w:left="720"/>
        <w:jc w:val="both"/>
        <w:rPr>
          <w:rFonts w:ascii="Century Gothic" w:hAnsi="Century Gothic" w:cs="Arial"/>
          <w:lang w:eastAsia="en-IN"/>
        </w:rPr>
      </w:pPr>
      <w:r w:rsidRPr="00491482">
        <w:rPr>
          <w:rFonts w:ascii="Century Gothic" w:hAnsi="Century Gothic" w:cs="Arial"/>
          <w:lang w:eastAsia="en-IN"/>
        </w:rPr>
        <w:t>The said discretionary authority is not only vested with the autonomous board but also is with the Central Gov</w:t>
      </w:r>
      <w:r w:rsidR="009D6FAE" w:rsidRPr="00491482">
        <w:rPr>
          <w:rFonts w:ascii="Century Gothic" w:hAnsi="Century Gothic" w:cs="Arial"/>
          <w:lang w:eastAsia="en-IN"/>
        </w:rPr>
        <w:t>ernment</w:t>
      </w:r>
      <w:r w:rsidRPr="00491482">
        <w:rPr>
          <w:rFonts w:ascii="Century Gothic" w:hAnsi="Century Gothic" w:cs="Arial"/>
          <w:lang w:eastAsia="en-IN"/>
        </w:rPr>
        <w:t xml:space="preserve"> as well. Such dual / double discretions to waive the applicability of statutory stipulations governing prescribed requirements per se bad in the eyes of the law and end up in providing ample scope for a free flowing corruption to dwell and get deep rooted. </w:t>
      </w:r>
    </w:p>
    <w:p w:rsidR="00256D88" w:rsidRPr="00491482" w:rsidRDefault="00256D88" w:rsidP="00E40204">
      <w:pPr>
        <w:pStyle w:val="NormalWeb"/>
        <w:shd w:val="clear" w:color="auto" w:fill="FFFFFF"/>
        <w:spacing w:before="0" w:beforeAutospacing="0" w:after="0" w:afterAutospacing="0" w:line="360" w:lineRule="auto"/>
        <w:jc w:val="both"/>
        <w:rPr>
          <w:rFonts w:ascii="Century Gothic" w:hAnsi="Century Gothic"/>
          <w:b/>
          <w:sz w:val="22"/>
          <w:szCs w:val="22"/>
          <w:u w:val="single"/>
        </w:rPr>
      </w:pPr>
    </w:p>
    <w:p w:rsidR="009D6FAE" w:rsidRPr="00491482" w:rsidRDefault="00E40204" w:rsidP="009D6FAE">
      <w:pPr>
        <w:pStyle w:val="ListParagraph"/>
        <w:numPr>
          <w:ilvl w:val="0"/>
          <w:numId w:val="1"/>
        </w:numPr>
        <w:spacing w:line="360" w:lineRule="auto"/>
        <w:jc w:val="both"/>
        <w:rPr>
          <w:rFonts w:ascii="Century Gothic" w:hAnsi="Century Gothic" w:cs="Arial"/>
          <w:u w:val="single"/>
          <w:lang w:eastAsia="en-IN"/>
        </w:rPr>
      </w:pPr>
      <w:r w:rsidRPr="00491482">
        <w:rPr>
          <w:rFonts w:ascii="Century Gothic" w:hAnsi="Century Gothic" w:cs="Arial"/>
          <w:b/>
          <w:u w:val="single"/>
          <w:lang w:eastAsia="en-IN"/>
        </w:rPr>
        <w:t>Imposition of Penalty</w:t>
      </w:r>
      <w:r w:rsidR="009D6FAE" w:rsidRPr="00491482">
        <w:rPr>
          <w:rFonts w:ascii="Century Gothic" w:hAnsi="Century Gothic" w:cs="Arial"/>
          <w:b/>
          <w:u w:val="single"/>
          <w:lang w:eastAsia="en-IN"/>
        </w:rPr>
        <w:t>:-</w:t>
      </w:r>
    </w:p>
    <w:p w:rsidR="00E40204" w:rsidRPr="00491482" w:rsidRDefault="00E40204" w:rsidP="009D6FAE">
      <w:pPr>
        <w:pStyle w:val="ListParagraph"/>
        <w:spacing w:line="360" w:lineRule="auto"/>
        <w:jc w:val="both"/>
        <w:rPr>
          <w:rFonts w:ascii="Century Gothic" w:hAnsi="Century Gothic" w:cs="Arial"/>
          <w:u w:val="single"/>
          <w:lang w:eastAsia="en-IN"/>
        </w:rPr>
      </w:pPr>
      <w:r w:rsidRPr="00491482">
        <w:rPr>
          <w:rFonts w:ascii="Century Gothic" w:hAnsi="Century Gothic" w:cs="Arial"/>
          <w:lang w:eastAsia="en-IN"/>
        </w:rPr>
        <w:t xml:space="preserve">As per section </w:t>
      </w:r>
      <w:r w:rsidRPr="00491482">
        <w:rPr>
          <w:rFonts w:ascii="Century Gothic" w:hAnsi="Century Gothic" w:cs="Arial"/>
          <w:b/>
          <w:lang w:eastAsia="en-IN"/>
        </w:rPr>
        <w:t>(26)(1)(f)</w:t>
      </w:r>
      <w:r w:rsidRPr="00491482">
        <w:rPr>
          <w:rFonts w:ascii="Century Gothic" w:hAnsi="Century Gothic" w:cs="Arial"/>
          <w:lang w:eastAsia="en-IN"/>
        </w:rPr>
        <w:t xml:space="preserve"> of the Bill It is provided that MAR Board take such measure,  including  imposition  of monetary penalty, against a medical </w:t>
      </w:r>
      <w:r w:rsidRPr="00491482">
        <w:rPr>
          <w:rFonts w:ascii="Century Gothic" w:hAnsi="Century Gothic" w:cs="Arial"/>
          <w:lang w:eastAsia="en-IN"/>
        </w:rPr>
        <w:lastRenderedPageBreak/>
        <w:t xml:space="preserve">institution for failure to maintain the minimum essential standards specified by the UGME Board or the PGME Board, as the case may be. </w:t>
      </w:r>
    </w:p>
    <w:p w:rsidR="00E40204" w:rsidRPr="00491482" w:rsidRDefault="00E40204" w:rsidP="00E40204">
      <w:pPr>
        <w:spacing w:line="360" w:lineRule="auto"/>
        <w:ind w:left="720"/>
        <w:jc w:val="both"/>
        <w:rPr>
          <w:rFonts w:ascii="Century Gothic" w:hAnsi="Century Gothic" w:cs="Arial"/>
          <w:lang w:eastAsia="en-IN"/>
        </w:rPr>
      </w:pPr>
      <w:r w:rsidRPr="00491482">
        <w:rPr>
          <w:rFonts w:ascii="Century Gothic" w:hAnsi="Century Gothic" w:cs="Arial"/>
          <w:lang w:eastAsia="en-IN"/>
        </w:rPr>
        <w:t xml:space="preserve">The material point for consideration is that all the three monetary penalties are not to be less than one half and not more than ten times the total amount charged by such institution for one full batch of students of undergraduate course or postgraduate course as the case may be. It yields such wide period and discretionary power to the Board and in the name of charging fine the permissibility of the period turns out to be substantial before the closure is invoked meaning that during the impending period the learner would be taught and trained in compromised ambience resulting in impoverished teaching and ending up in generation of half-baked health manpower, which would be ill conducive to the healthcare delivery system. </w:t>
      </w:r>
    </w:p>
    <w:p w:rsidR="00FF0A66" w:rsidRPr="00491482" w:rsidRDefault="00FF0A66" w:rsidP="00E40204">
      <w:pPr>
        <w:pStyle w:val="NormalWeb"/>
        <w:numPr>
          <w:ilvl w:val="0"/>
          <w:numId w:val="1"/>
        </w:numPr>
        <w:shd w:val="clear" w:color="auto" w:fill="FFFFFF"/>
        <w:spacing w:before="0" w:beforeAutospacing="0" w:after="0" w:afterAutospacing="0" w:line="360" w:lineRule="auto"/>
        <w:jc w:val="both"/>
        <w:rPr>
          <w:rFonts w:ascii="Century Gothic" w:hAnsi="Century Gothic"/>
          <w:b/>
          <w:sz w:val="22"/>
          <w:szCs w:val="22"/>
          <w:u w:val="single"/>
        </w:rPr>
      </w:pPr>
      <w:r w:rsidRPr="00491482">
        <w:rPr>
          <w:rFonts w:ascii="Century Gothic" w:hAnsi="Century Gothic"/>
          <w:b/>
          <w:sz w:val="22"/>
          <w:szCs w:val="22"/>
          <w:u w:val="single"/>
        </w:rPr>
        <w:t>NON-SECURITY OF THE PRESENT DAY DOCTORS:-</w:t>
      </w:r>
    </w:p>
    <w:p w:rsidR="00FF0A66" w:rsidRPr="00491482" w:rsidRDefault="00FF0A66" w:rsidP="00E40204">
      <w:pPr>
        <w:pStyle w:val="NormalWeb"/>
        <w:shd w:val="clear" w:color="auto" w:fill="FFFFFF"/>
        <w:spacing w:before="0" w:beforeAutospacing="0" w:after="0" w:afterAutospacing="0" w:line="360" w:lineRule="auto"/>
        <w:ind w:left="720"/>
        <w:jc w:val="both"/>
        <w:rPr>
          <w:rFonts w:ascii="Century Gothic" w:hAnsi="Century Gothic"/>
          <w:sz w:val="22"/>
          <w:szCs w:val="22"/>
        </w:rPr>
      </w:pPr>
      <w:r w:rsidRPr="00491482">
        <w:rPr>
          <w:rFonts w:ascii="Century Gothic" w:hAnsi="Century Gothic"/>
          <w:sz w:val="22"/>
          <w:szCs w:val="22"/>
        </w:rPr>
        <w:t>Besides regulating MBBS doctors, it should also be function of MCI / NMC to look after their interests and welfare</w:t>
      </w:r>
      <w:r w:rsidR="00B4750B" w:rsidRPr="00491482">
        <w:rPr>
          <w:rFonts w:ascii="Century Gothic" w:hAnsi="Century Gothic"/>
          <w:sz w:val="22"/>
          <w:szCs w:val="22"/>
        </w:rPr>
        <w:t xml:space="preserve"> as  is  a  part  of  objectives  under  Indian  Advocates  Act  mandated  Bar  Council</w:t>
      </w:r>
      <w:r w:rsidRPr="00491482">
        <w:rPr>
          <w:rFonts w:ascii="Century Gothic" w:hAnsi="Century Gothic"/>
          <w:sz w:val="22"/>
          <w:szCs w:val="22"/>
        </w:rPr>
        <w:t>. This is an omission which should be corrected ASAP.</w:t>
      </w:r>
    </w:p>
    <w:p w:rsidR="009D6FAE" w:rsidRPr="00491482" w:rsidRDefault="009D6FAE" w:rsidP="00E40204">
      <w:pPr>
        <w:pStyle w:val="NormalWeb"/>
        <w:shd w:val="clear" w:color="auto" w:fill="FFFFFF"/>
        <w:spacing w:before="0" w:beforeAutospacing="0" w:after="0" w:afterAutospacing="0" w:line="360" w:lineRule="auto"/>
        <w:ind w:left="720"/>
        <w:jc w:val="both"/>
        <w:rPr>
          <w:rFonts w:ascii="Century Gothic" w:hAnsi="Century Gothic"/>
          <w:sz w:val="22"/>
          <w:szCs w:val="22"/>
        </w:rPr>
      </w:pPr>
    </w:p>
    <w:p w:rsidR="009C5EE3" w:rsidRPr="00491482" w:rsidRDefault="009D6FAE" w:rsidP="00E40204">
      <w:pPr>
        <w:pStyle w:val="ListParagraph"/>
        <w:numPr>
          <w:ilvl w:val="0"/>
          <w:numId w:val="1"/>
        </w:numPr>
        <w:shd w:val="clear" w:color="auto" w:fill="FFFFFF"/>
        <w:spacing w:after="0" w:line="360" w:lineRule="auto"/>
        <w:jc w:val="both"/>
        <w:rPr>
          <w:rFonts w:ascii="Century Gothic" w:hAnsi="Century Gothic"/>
          <w:u w:val="single"/>
        </w:rPr>
      </w:pPr>
      <w:r w:rsidRPr="00491482">
        <w:rPr>
          <w:rFonts w:ascii="Century Gothic" w:hAnsi="Century Gothic"/>
          <w:b/>
          <w:bCs/>
          <w:u w:val="single"/>
        </w:rPr>
        <w:t>FEES and the M</w:t>
      </w:r>
      <w:r w:rsidR="009C5EE3" w:rsidRPr="00491482">
        <w:rPr>
          <w:rFonts w:ascii="Century Gothic" w:hAnsi="Century Gothic"/>
          <w:b/>
          <w:bCs/>
          <w:u w:val="single"/>
        </w:rPr>
        <w:t>anagement quota</w:t>
      </w:r>
    </w:p>
    <w:p w:rsidR="001704D7" w:rsidRPr="00491482" w:rsidRDefault="001704D7" w:rsidP="00E40204">
      <w:pPr>
        <w:pStyle w:val="ListParagraph"/>
        <w:spacing w:line="360" w:lineRule="auto"/>
        <w:jc w:val="both"/>
        <w:rPr>
          <w:rFonts w:ascii="Century Gothic" w:hAnsi="Century Gothic" w:cs="Arial"/>
          <w:lang w:eastAsia="en-IN"/>
        </w:rPr>
      </w:pPr>
      <w:r w:rsidRPr="00491482">
        <w:rPr>
          <w:rFonts w:ascii="Century Gothic" w:hAnsi="Century Gothic" w:cs="Arial"/>
          <w:lang w:eastAsia="en-IN"/>
        </w:rPr>
        <w:t xml:space="preserve">As per section </w:t>
      </w:r>
      <w:r w:rsidRPr="00491482">
        <w:rPr>
          <w:rFonts w:ascii="Century Gothic" w:hAnsi="Century Gothic" w:cs="Arial"/>
          <w:b/>
          <w:lang w:eastAsia="en-IN"/>
        </w:rPr>
        <w:t>(10)</w:t>
      </w:r>
      <w:r w:rsidRPr="00491482">
        <w:rPr>
          <w:rFonts w:ascii="Century Gothic" w:hAnsi="Century Gothic" w:cs="Arial"/>
          <w:lang w:eastAsia="en-IN"/>
        </w:rPr>
        <w:t xml:space="preserve"> of the Bill, the functions vested with the Commission under the Act are generic and cosmetic in character. There under it is to exercise appellate jurisdiction with respect to decisions of the autonomous boards. </w:t>
      </w:r>
    </w:p>
    <w:p w:rsidR="001704D7" w:rsidRPr="00491482" w:rsidRDefault="001704D7" w:rsidP="00E40204">
      <w:pPr>
        <w:pStyle w:val="ListParagraph"/>
        <w:spacing w:line="360" w:lineRule="auto"/>
        <w:jc w:val="both"/>
        <w:rPr>
          <w:rFonts w:ascii="Century Gothic" w:hAnsi="Century Gothic" w:cs="Arial"/>
          <w:lang w:eastAsia="en-IN"/>
        </w:rPr>
      </w:pPr>
      <w:r w:rsidRPr="00491482">
        <w:rPr>
          <w:rFonts w:ascii="Century Gothic" w:hAnsi="Century Gothic" w:cs="Arial"/>
          <w:lang w:eastAsia="en-IN"/>
        </w:rPr>
        <w:t xml:space="preserve">As per section </w:t>
      </w:r>
      <w:r w:rsidRPr="00491482">
        <w:rPr>
          <w:rFonts w:ascii="Century Gothic" w:hAnsi="Century Gothic" w:cs="Arial"/>
          <w:b/>
          <w:lang w:eastAsia="en-IN"/>
        </w:rPr>
        <w:t>10(1)(i)</w:t>
      </w:r>
      <w:r w:rsidRPr="00491482">
        <w:rPr>
          <w:rFonts w:ascii="Century Gothic" w:hAnsi="Century Gothic" w:cs="Arial"/>
          <w:lang w:eastAsia="en-IN"/>
        </w:rPr>
        <w:t xml:space="preserve"> of the Bill,  commission would be framing guidelines for determination of Fee in respect of such proportion of seats not exceeding 40% in the private medical institutions. This operationally means that the fee regulation would be limited to a maximum of 40% seats in the private medical institutions, which is difficult to understand as to why such a ceiling and further more it could be anything from nil up to 40% which is paradoxical in nature.</w:t>
      </w:r>
    </w:p>
    <w:p w:rsidR="001704D7" w:rsidRPr="00491482" w:rsidRDefault="001704D7" w:rsidP="00E40204">
      <w:pPr>
        <w:pStyle w:val="ListParagraph"/>
        <w:spacing w:line="360" w:lineRule="auto"/>
        <w:jc w:val="both"/>
        <w:rPr>
          <w:rFonts w:ascii="Century Gothic" w:hAnsi="Century Gothic" w:cs="Arial"/>
          <w:lang w:eastAsia="en-IN"/>
        </w:rPr>
      </w:pPr>
      <w:r w:rsidRPr="00491482">
        <w:rPr>
          <w:rFonts w:ascii="Century Gothic" w:hAnsi="Century Gothic" w:cs="Arial"/>
          <w:lang w:eastAsia="en-IN"/>
        </w:rPr>
        <w:lastRenderedPageBreak/>
        <w:t>It also brings into fore as to what would be the chargeable fee for those percentage of seats for which no guidelines would be framed by the commission. This operationally will mean that the present 15% which is available to private institutions including deemed universities for charging higher fee, would stand augmented to the entire remainder which could be anything between 60% or more which is a real travesty of its type.</w:t>
      </w:r>
    </w:p>
    <w:p w:rsidR="009C5EE3" w:rsidRPr="00491482" w:rsidRDefault="009C5EE3" w:rsidP="00E40204">
      <w:pPr>
        <w:shd w:val="clear" w:color="auto" w:fill="FFFFFF"/>
        <w:spacing w:after="0" w:line="360" w:lineRule="auto"/>
        <w:ind w:left="720"/>
        <w:jc w:val="both"/>
        <w:rPr>
          <w:rFonts w:ascii="Century Gothic" w:hAnsi="Century Gothic"/>
        </w:rPr>
      </w:pPr>
      <w:r w:rsidRPr="00491482">
        <w:rPr>
          <w:rFonts w:ascii="Century Gothic" w:hAnsi="Century Gothic"/>
        </w:rPr>
        <w:t xml:space="preserve">The issue around the fees is a tricky one. Assuming that an investment of Rs 400 crores is required to set up a medical college and with a view to attract investment, the Bill permits 60% of seats to be open for managements with unfettered freedom to charge any quantum of fees in order to recoup the investment. This logic is highly debatable. It is apprehended that this will increase </w:t>
      </w:r>
      <w:r w:rsidR="00545F6B" w:rsidRPr="00491482">
        <w:rPr>
          <w:rFonts w:ascii="Century Gothic" w:hAnsi="Century Gothic"/>
        </w:rPr>
        <w:t xml:space="preserve">profiteering </w:t>
      </w:r>
      <w:r w:rsidR="00D76DDD">
        <w:rPr>
          <w:rFonts w:ascii="Century Gothic" w:hAnsi="Century Gothic"/>
        </w:rPr>
        <w:t>,</w:t>
      </w:r>
      <w:r w:rsidRPr="00491482">
        <w:rPr>
          <w:rFonts w:ascii="Century Gothic" w:hAnsi="Century Gothic"/>
        </w:rPr>
        <w:t xml:space="preserve"> corruption and reserve medical education only for the rich and well off.</w:t>
      </w:r>
    </w:p>
    <w:p w:rsidR="001704D7" w:rsidRPr="00491482" w:rsidRDefault="009D6FAE" w:rsidP="00E40204">
      <w:pPr>
        <w:pStyle w:val="ListParagraph"/>
        <w:numPr>
          <w:ilvl w:val="0"/>
          <w:numId w:val="1"/>
        </w:numPr>
        <w:spacing w:line="360" w:lineRule="auto"/>
        <w:jc w:val="both"/>
        <w:rPr>
          <w:rFonts w:ascii="Century Gothic" w:hAnsi="Century Gothic" w:cs="Arial"/>
          <w:b/>
          <w:u w:val="single"/>
          <w:lang w:eastAsia="en-IN"/>
        </w:rPr>
      </w:pPr>
      <w:r w:rsidRPr="00491482">
        <w:rPr>
          <w:rFonts w:ascii="Century Gothic" w:hAnsi="Century Gothic" w:cs="Arial"/>
          <w:b/>
          <w:u w:val="single"/>
          <w:lang w:eastAsia="en-IN"/>
        </w:rPr>
        <w:t>Licentiate</w:t>
      </w:r>
      <w:r w:rsidR="001704D7" w:rsidRPr="00491482">
        <w:rPr>
          <w:rFonts w:ascii="Century Gothic" w:hAnsi="Century Gothic" w:cs="Arial"/>
          <w:b/>
          <w:u w:val="single"/>
          <w:lang w:eastAsia="en-IN"/>
        </w:rPr>
        <w:t xml:space="preserve"> examination </w:t>
      </w:r>
      <w:r w:rsidR="00F77557" w:rsidRPr="00491482">
        <w:rPr>
          <w:rFonts w:ascii="Century Gothic" w:hAnsi="Century Gothic" w:cs="Arial"/>
          <w:b/>
          <w:u w:val="single"/>
          <w:lang w:eastAsia="en-IN"/>
        </w:rPr>
        <w:t>:-</w:t>
      </w:r>
    </w:p>
    <w:p w:rsidR="001704D7" w:rsidRPr="00491482" w:rsidRDefault="001704D7" w:rsidP="00E40204">
      <w:pPr>
        <w:spacing w:line="360" w:lineRule="auto"/>
        <w:ind w:left="720"/>
        <w:jc w:val="both"/>
        <w:rPr>
          <w:rFonts w:ascii="Century Gothic" w:hAnsi="Century Gothic" w:cs="Arial"/>
          <w:lang w:eastAsia="en-IN"/>
        </w:rPr>
      </w:pPr>
      <w:r w:rsidRPr="00491482">
        <w:rPr>
          <w:rFonts w:ascii="Century Gothic" w:hAnsi="Century Gothic" w:cs="Arial"/>
          <w:lang w:eastAsia="en-IN"/>
        </w:rPr>
        <w:t xml:space="preserve">As per section </w:t>
      </w:r>
      <w:r w:rsidRPr="00491482">
        <w:rPr>
          <w:rFonts w:ascii="Century Gothic" w:hAnsi="Century Gothic" w:cs="Arial"/>
          <w:b/>
          <w:lang w:eastAsia="en-IN"/>
        </w:rPr>
        <w:t>(15)</w:t>
      </w:r>
      <w:r w:rsidRPr="00491482">
        <w:rPr>
          <w:rFonts w:ascii="Century Gothic" w:hAnsi="Century Gothic" w:cs="Arial"/>
          <w:lang w:eastAsia="en-IN"/>
        </w:rPr>
        <w:t xml:space="preserve"> of the Bill, provision is made for introduction of licenciate examination mandatory after acquiring MBBS qualification. Without qualifying licenciate examination no person will be enrolled in the National register and would be entitled to practise and do further post graduate courses. Further the standard and level of licenciate examination would be such that the students belonging to backward communities would find it great difficulty to clear the same easily and handily. This would cause a great harm to them because they would neither be able to practice nor would be able to take admission to PG courses. In addition even the students learning in medical colleges situated in remote areas as well as backward areas/states they will also suffer in a similar manner. This handicap would be equally applicable to the students passing out from north-east region as well. The net result would be that thousands of students passing their MBBS examination belonging to backward communities learning from backward areas including north-east region would not be able to practice timely and also seek admission to PG </w:t>
      </w:r>
      <w:r w:rsidRPr="00491482">
        <w:rPr>
          <w:rFonts w:ascii="Century Gothic" w:hAnsi="Century Gothic" w:cs="Arial"/>
          <w:lang w:eastAsia="en-IN"/>
        </w:rPr>
        <w:lastRenderedPageBreak/>
        <w:t xml:space="preserve">courses for want of clearance of the </w:t>
      </w:r>
      <w:r w:rsidR="009D6FAE" w:rsidRPr="00491482">
        <w:rPr>
          <w:rFonts w:ascii="Century Gothic" w:hAnsi="Century Gothic" w:cs="Arial"/>
          <w:lang w:eastAsia="en-IN"/>
        </w:rPr>
        <w:t>licentiate</w:t>
      </w:r>
      <w:r w:rsidRPr="00491482">
        <w:rPr>
          <w:rFonts w:ascii="Century Gothic" w:hAnsi="Century Gothic" w:cs="Arial"/>
          <w:lang w:eastAsia="en-IN"/>
        </w:rPr>
        <w:t xml:space="preserve"> examination because of its higher standards. </w:t>
      </w:r>
    </w:p>
    <w:p w:rsidR="001704D7" w:rsidRPr="00491482" w:rsidRDefault="001704D7" w:rsidP="00E40204">
      <w:pPr>
        <w:spacing w:line="360" w:lineRule="auto"/>
        <w:ind w:left="720"/>
        <w:jc w:val="both"/>
        <w:rPr>
          <w:rFonts w:ascii="Century Gothic" w:hAnsi="Century Gothic" w:cs="Arial"/>
          <w:lang w:eastAsia="en-IN"/>
        </w:rPr>
      </w:pPr>
      <w:r w:rsidRPr="00491482">
        <w:rPr>
          <w:rFonts w:ascii="Century Gothic" w:hAnsi="Century Gothic" w:cs="Arial"/>
          <w:lang w:eastAsia="en-IN"/>
        </w:rPr>
        <w:t xml:space="preserve">As per proviso </w:t>
      </w:r>
      <w:r w:rsidRPr="00491482">
        <w:rPr>
          <w:rFonts w:ascii="Century Gothic" w:hAnsi="Century Gothic" w:cs="Arial"/>
          <w:b/>
          <w:lang w:eastAsia="en-IN"/>
        </w:rPr>
        <w:t>2,</w:t>
      </w:r>
      <w:r w:rsidRPr="00491482">
        <w:rPr>
          <w:rFonts w:ascii="Century Gothic" w:hAnsi="Century Gothic" w:cs="Arial"/>
          <w:lang w:eastAsia="en-IN"/>
        </w:rPr>
        <w:t xml:space="preserve"> section </w:t>
      </w:r>
      <w:r w:rsidRPr="00491482">
        <w:rPr>
          <w:rFonts w:ascii="Century Gothic" w:hAnsi="Century Gothic" w:cs="Arial"/>
          <w:b/>
          <w:lang w:eastAsia="en-IN"/>
        </w:rPr>
        <w:t>33(1)(d)</w:t>
      </w:r>
      <w:r w:rsidRPr="00491482">
        <w:rPr>
          <w:rFonts w:ascii="Century Gothic" w:hAnsi="Century Gothic" w:cs="Arial"/>
          <w:lang w:eastAsia="en-IN"/>
        </w:rPr>
        <w:t xml:space="preserve"> of the Bill, it stipulates that ‘the commission may permit a medical professional to perform surgery or practice medicine without qualifying the National Licenciate Examination, in such circumstances and for such period as may be specified by regulations’. This operationally means that without ascertaining of the required levels and certification thereto the commission would be permitting people to practice surgery and medicine in an open ended manner is nothing less than legalizing quackery in an operational sense and playing with lives of the people at large. Such sweeping powers are not only illegal but will give ample scope of manipulation and corruption.</w:t>
      </w:r>
    </w:p>
    <w:p w:rsidR="00545F6B" w:rsidRPr="00491482" w:rsidRDefault="00545F6B" w:rsidP="00E40204">
      <w:pPr>
        <w:spacing w:line="360" w:lineRule="auto"/>
        <w:ind w:left="720"/>
        <w:jc w:val="both"/>
        <w:rPr>
          <w:rFonts w:ascii="Century Gothic" w:hAnsi="Century Gothic" w:cs="Arial"/>
          <w:lang w:eastAsia="en-IN"/>
        </w:rPr>
      </w:pPr>
      <w:r w:rsidRPr="00491482">
        <w:rPr>
          <w:rFonts w:ascii="Century Gothic" w:hAnsi="Century Gothic" w:cs="Arial"/>
          <w:lang w:eastAsia="en-IN"/>
        </w:rPr>
        <w:t xml:space="preserve">Making  exit  exam  as  the  licentiating  exam  for  practice  of  medicine  will  have  another  harmful  effect  which  is  currently seen  in  NEET  and  NEET  PG. Focus  is  only  on  clearing  the  exam  and  coaching  centers  to  teach  students  how  to  crack  the  exams  </w:t>
      </w:r>
      <w:r w:rsidR="00DC5027" w:rsidRPr="00491482">
        <w:rPr>
          <w:rFonts w:ascii="Century Gothic" w:hAnsi="Century Gothic" w:cs="Arial"/>
          <w:lang w:eastAsia="en-IN"/>
        </w:rPr>
        <w:t xml:space="preserve">flourish  in  this  scenario. Dummy  schools  and  fake  internships  are  resorted  to  by  students  to  attend  these  coaching  institutes. Effectively  medical  colleges  will  become  dummy  colleges  where  students  may  be  on  rolls  but  do  not  attend  clinics  or  classes  and  focus  only  on  the  coaching  institutes  to  clear  the  exit  exam. This  will  result  in  doctors  who  are  good  in  multiple  choice  questions  but  have  no  clinical  skills  or  acumen. </w:t>
      </w:r>
    </w:p>
    <w:p w:rsidR="00DC5027" w:rsidRPr="00491482" w:rsidRDefault="00DC5027" w:rsidP="00E40204">
      <w:pPr>
        <w:spacing w:line="360" w:lineRule="auto"/>
        <w:ind w:left="720"/>
        <w:jc w:val="both"/>
        <w:rPr>
          <w:rFonts w:ascii="Century Gothic" w:hAnsi="Century Gothic" w:cs="Arial"/>
          <w:lang w:eastAsia="en-IN"/>
        </w:rPr>
      </w:pPr>
      <w:r w:rsidRPr="00491482">
        <w:rPr>
          <w:rFonts w:ascii="Century Gothic" w:hAnsi="Century Gothic" w:cs="Arial"/>
          <w:lang w:eastAsia="en-IN"/>
        </w:rPr>
        <w:t>Also  if  licentiating  exam  is  to  be  introduced  it  has  to  be  introduced  across  the  board  including  those  who  take  bridge  course  to  practice  modern  scientific  medicine.</w:t>
      </w:r>
    </w:p>
    <w:p w:rsidR="00DC5027" w:rsidRPr="00491482" w:rsidRDefault="00FF6703" w:rsidP="00E40204">
      <w:pPr>
        <w:spacing w:line="360" w:lineRule="auto"/>
        <w:ind w:left="720"/>
        <w:jc w:val="both"/>
        <w:rPr>
          <w:rFonts w:ascii="Century Gothic" w:hAnsi="Century Gothic" w:cs="Arial"/>
          <w:lang w:eastAsia="en-IN"/>
        </w:rPr>
      </w:pPr>
      <w:r w:rsidRPr="00491482">
        <w:rPr>
          <w:rFonts w:ascii="Century Gothic" w:hAnsi="Century Gothic" w:cs="Arial"/>
          <w:lang w:eastAsia="en-IN"/>
        </w:rPr>
        <w:t xml:space="preserve">This  licentiating  exam  is  going  to  produce  an  army  of  doctors  who  are  MBBS  qualified, done  internship  have  a  degree  in  modern  scientific  medicine  but  who  cannot  practice  medicine. Some  thought  needs  to  </w:t>
      </w:r>
      <w:r w:rsidRPr="00491482">
        <w:rPr>
          <w:rFonts w:ascii="Century Gothic" w:hAnsi="Century Gothic" w:cs="Arial"/>
          <w:lang w:eastAsia="en-IN"/>
        </w:rPr>
        <w:lastRenderedPageBreak/>
        <w:t xml:space="preserve">be  given  to  utilization  of  this  army  of  doctors  maybe  even  in  rural  areas  or  as  residents  to  work  under  supervision  in  hospitals  but  not  to  practice  independently. </w:t>
      </w:r>
    </w:p>
    <w:p w:rsidR="001704D7" w:rsidRPr="00491482" w:rsidRDefault="001704D7" w:rsidP="00E40204">
      <w:pPr>
        <w:pStyle w:val="ListParagraph"/>
        <w:shd w:val="clear" w:color="auto" w:fill="FFFFFF"/>
        <w:spacing w:after="0" w:line="360" w:lineRule="auto"/>
        <w:jc w:val="both"/>
        <w:rPr>
          <w:rFonts w:ascii="Century Gothic" w:hAnsi="Century Gothic"/>
          <w:u w:val="single"/>
        </w:rPr>
      </w:pPr>
    </w:p>
    <w:p w:rsidR="009C5EE3" w:rsidRPr="00491482" w:rsidRDefault="009C5EE3" w:rsidP="00E40204">
      <w:pPr>
        <w:pStyle w:val="ListParagraph"/>
        <w:numPr>
          <w:ilvl w:val="0"/>
          <w:numId w:val="1"/>
        </w:numPr>
        <w:shd w:val="clear" w:color="auto" w:fill="FFFFFF"/>
        <w:spacing w:after="0" w:line="360" w:lineRule="auto"/>
        <w:jc w:val="both"/>
        <w:rPr>
          <w:rFonts w:ascii="Century Gothic" w:hAnsi="Century Gothic"/>
          <w:u w:val="single"/>
        </w:rPr>
      </w:pPr>
      <w:r w:rsidRPr="00491482">
        <w:rPr>
          <w:rFonts w:ascii="Century Gothic" w:hAnsi="Century Gothic"/>
          <w:b/>
          <w:bCs/>
          <w:u w:val="single"/>
        </w:rPr>
        <w:t>Cross Pathy and Promoting the Quackery</w:t>
      </w:r>
    </w:p>
    <w:p w:rsidR="009C5EE3" w:rsidRPr="00491482" w:rsidRDefault="009C5EE3" w:rsidP="00E40204">
      <w:pPr>
        <w:shd w:val="clear" w:color="auto" w:fill="FFFFFF"/>
        <w:spacing w:after="408" w:line="360" w:lineRule="auto"/>
        <w:ind w:left="720"/>
        <w:jc w:val="both"/>
        <w:rPr>
          <w:rFonts w:ascii="Century Gothic" w:hAnsi="Century Gothic"/>
        </w:rPr>
      </w:pPr>
      <w:r w:rsidRPr="00491482">
        <w:rPr>
          <w:rFonts w:ascii="Century Gothic" w:hAnsi="Century Gothic"/>
        </w:rPr>
        <w:t xml:space="preserve">In view of the shortage of qualified doctors, the urgency to address the primary health needs of the communities and public health that are now largely being provided by unqualified </w:t>
      </w:r>
      <w:r w:rsidRPr="00491482">
        <w:rPr>
          <w:rFonts w:ascii="Century Gothic" w:hAnsi="Century Gothic"/>
          <w:b/>
          <w:i/>
        </w:rPr>
        <w:t>quacks</w:t>
      </w:r>
      <w:r w:rsidRPr="00491482">
        <w:rPr>
          <w:rFonts w:ascii="Century Gothic" w:hAnsi="Century Gothic"/>
        </w:rPr>
        <w:t>, the government has, since 2010, been requesting the MCI to institute new cadres of public health personnel along the lines of the LMP’s (Licentiate in Medical Practice) during the British days that worked very well.</w:t>
      </w:r>
    </w:p>
    <w:p w:rsidR="001704D7" w:rsidRPr="00491482" w:rsidRDefault="009C5EE3" w:rsidP="00E40204">
      <w:pPr>
        <w:shd w:val="clear" w:color="auto" w:fill="FFFFFF"/>
        <w:spacing w:after="408" w:line="360" w:lineRule="auto"/>
        <w:ind w:left="720"/>
        <w:jc w:val="both"/>
        <w:rPr>
          <w:rFonts w:ascii="Century Gothic" w:hAnsi="Century Gothic"/>
        </w:rPr>
      </w:pPr>
      <w:r w:rsidRPr="00491482">
        <w:rPr>
          <w:rFonts w:ascii="Century Gothic" w:hAnsi="Century Gothic"/>
        </w:rPr>
        <w:t>Instead of mandating the board related to undergraduate education and the NMC to consider such options, keeping in view the current realities prevailing in the country, the Act has introduced a system under which the Commission and the heads of the councils of Ayush can, by a simple voice vote of those present, design bridge courses legalizing Ayush practitioners to prescribe allopathy medicines. At all levels – primary level to post graduate such </w:t>
      </w:r>
      <w:hyperlink r:id="rId14" w:tgtFrame="_blank" w:tooltip="cross pathy then endangers" w:history="1">
        <w:r w:rsidRPr="00491482">
          <w:rPr>
            <w:rFonts w:ascii="Century Gothic" w:hAnsi="Century Gothic"/>
            <w:b/>
          </w:rPr>
          <w:t>crosspathy</w:t>
        </w:r>
        <w:r w:rsidRPr="00491482">
          <w:rPr>
            <w:rFonts w:ascii="Century Gothic" w:hAnsi="Century Gothic"/>
          </w:rPr>
          <w:t xml:space="preserve">  seriously endangers</w:t>
        </w:r>
      </w:hyperlink>
      <w:r w:rsidRPr="00491482">
        <w:rPr>
          <w:rFonts w:ascii="Century Gothic" w:hAnsi="Century Gothic"/>
        </w:rPr>
        <w:t> the credibility of all the systems of medicine and thus should be seriously negated/opposed.</w:t>
      </w:r>
    </w:p>
    <w:p w:rsidR="00327EB8" w:rsidRPr="00491482" w:rsidRDefault="00327EB8" w:rsidP="00E40204">
      <w:pPr>
        <w:shd w:val="clear" w:color="auto" w:fill="FFFFFF"/>
        <w:spacing w:after="408" w:line="360" w:lineRule="auto"/>
        <w:ind w:left="720"/>
        <w:jc w:val="both"/>
        <w:rPr>
          <w:rFonts w:ascii="Century Gothic" w:hAnsi="Century Gothic"/>
        </w:rPr>
      </w:pPr>
      <w:r w:rsidRPr="00491482">
        <w:rPr>
          <w:rFonts w:ascii="Century Gothic" w:hAnsi="Century Gothic"/>
        </w:rPr>
        <w:t xml:space="preserve">The  propaganda  that  there  is  a  dearth  of  MBBS  doctors  has  been  promoted  to  cover  up  for  Government  failures. There  are  only  30000  odd  Primary  Health Centres  in  the  country  and  at  one  time  only  about  3000  vacancies  for  MBBS  doctors  to  work  as  Medical  officers  in  them. At  last  count  we  have  more  than  60000  MBBS  doctors  being  produced  in  the  country  besides  those  who  do  their  degree  from  foreign  countries  and  pass  the  exam  to  practice  in  India  currently. This  leads  to  gross  unemployment  and  underemployment  of  MBBS  doctors  in  the  country. </w:t>
      </w:r>
      <w:r w:rsidRPr="00491482">
        <w:rPr>
          <w:rFonts w:ascii="Century Gothic" w:hAnsi="Century Gothic"/>
        </w:rPr>
        <w:lastRenderedPageBreak/>
        <w:t>The  deficiency  is  in  specialist  posts  and  making  the  AYUSH  do  a  bridge  course  is  not  going  to  fulfill  that  deficiency.</w:t>
      </w:r>
    </w:p>
    <w:p w:rsidR="00B56179" w:rsidRPr="00491482" w:rsidRDefault="00FB002B" w:rsidP="00E40204">
      <w:pPr>
        <w:shd w:val="clear" w:color="auto" w:fill="FFFFFF"/>
        <w:spacing w:after="408" w:line="360" w:lineRule="auto"/>
        <w:ind w:left="720"/>
        <w:jc w:val="both"/>
        <w:rPr>
          <w:rFonts w:ascii="Century Gothic" w:hAnsi="Century Gothic"/>
        </w:rPr>
      </w:pPr>
      <w:r w:rsidRPr="00491482">
        <w:rPr>
          <w:rFonts w:ascii="Century Gothic" w:hAnsi="Century Gothic"/>
        </w:rPr>
        <w:t>We  need  to  know  exactly  how  many  MBBS  doctors  if  produced  yearly  will  fulfill  our  needs. As  per  WHO  standards  we  should  have  1  doctor  for  every  1000  population (It  does  not  say  1  MBBS  doctor). AYUSH qualified  doctors  are  7.5 lacs, MBBS  doctors  are  about  9.5  lacs  in  the  country.</w:t>
      </w:r>
      <w:r w:rsidR="002E5C37" w:rsidRPr="00491482">
        <w:rPr>
          <w:rFonts w:ascii="Century Gothic" w:hAnsi="Century Gothic"/>
        </w:rPr>
        <w:t xml:space="preserve"> Which  makes  1  qualified  doctor  for  every  735  population  in  the  country. Even  if  we  assme  that  the  Government  does  not  regard  the  qualified  AYUSH  as  doctors  fit  enough  to  treat  Indians  using  their  systems  of  medicine still  with  60000  MBBS  doctors  being  produced  yearly  it  will  take  only  5  years  to  reach  the  magic  figure  when  ratio  of  MBBS  doctors  to  population  will  be  1;1000. If these  figures  are  true  where  is  the  need  for  bridge  course  to  train  AYUSH  to  practice  modern  medicine. If  for  political reasons  Government  still  considers  it  prudent  then  the  bridge  course  doctors  should  also  be  </w:t>
      </w:r>
      <w:r w:rsidR="00B56179" w:rsidRPr="00491482">
        <w:rPr>
          <w:rFonts w:ascii="Century Gothic" w:hAnsi="Century Gothic"/>
        </w:rPr>
        <w:t>made  to  give  the  licentiate  exam.</w:t>
      </w:r>
    </w:p>
    <w:p w:rsidR="00FB002B" w:rsidRPr="00491482" w:rsidRDefault="00B56179" w:rsidP="00E40204">
      <w:pPr>
        <w:shd w:val="clear" w:color="auto" w:fill="FFFFFF"/>
        <w:spacing w:after="408" w:line="360" w:lineRule="auto"/>
        <w:ind w:left="720"/>
        <w:jc w:val="both"/>
        <w:rPr>
          <w:rFonts w:ascii="Century Gothic" w:hAnsi="Century Gothic"/>
        </w:rPr>
      </w:pPr>
      <w:r w:rsidRPr="00491482">
        <w:rPr>
          <w:rFonts w:ascii="Century Gothic" w:hAnsi="Century Gothic"/>
        </w:rPr>
        <w:t>Besides  this  the  idea  of  bridge  course  will  promote  AYUSH  colleges  by  students  who  do  not  qualify  to  get  admission  in  MBBS  through  NEET  doing  an  AYUSH  degree  and  later  through  a  bridge  course  backdoor  enter  the  mainstream  modern  medical  practice. This  degrades  our  heritage  of  Ayurveda, Unani  and  others. To  promote  these  systems  of  medicine  it  is  essential  to  maintain  them  in  pure  form  without  dilution  and  contamination. Modern  scientific  research  in  Ayurveda  should  not  be  confused  with  crosspathy.</w:t>
      </w:r>
      <w:r w:rsidR="002E5C37" w:rsidRPr="00491482">
        <w:rPr>
          <w:rFonts w:ascii="Century Gothic" w:hAnsi="Century Gothic"/>
        </w:rPr>
        <w:t xml:space="preserve">  </w:t>
      </w:r>
      <w:r w:rsidR="00FB002B" w:rsidRPr="00491482">
        <w:rPr>
          <w:rFonts w:ascii="Century Gothic" w:hAnsi="Century Gothic"/>
        </w:rPr>
        <w:t xml:space="preserve">  </w:t>
      </w:r>
    </w:p>
    <w:p w:rsidR="001704D7" w:rsidRPr="00491482" w:rsidRDefault="001704D7" w:rsidP="00E40204">
      <w:pPr>
        <w:pStyle w:val="ListParagraph"/>
        <w:numPr>
          <w:ilvl w:val="0"/>
          <w:numId w:val="1"/>
        </w:numPr>
        <w:shd w:val="clear" w:color="auto" w:fill="FFFFFF"/>
        <w:spacing w:after="408" w:line="360" w:lineRule="auto"/>
        <w:jc w:val="both"/>
        <w:rPr>
          <w:rFonts w:ascii="Century Gothic" w:hAnsi="Century Gothic"/>
          <w:u w:val="single"/>
        </w:rPr>
      </w:pPr>
      <w:r w:rsidRPr="00491482">
        <w:rPr>
          <w:rFonts w:ascii="Century Gothic" w:hAnsi="Century Gothic" w:cs="Arial"/>
          <w:b/>
          <w:u w:val="single"/>
          <w:lang w:eastAsia="en-IN"/>
        </w:rPr>
        <w:t>Separate National Register :</w:t>
      </w:r>
    </w:p>
    <w:p w:rsidR="001704D7" w:rsidRPr="00491482" w:rsidRDefault="001704D7" w:rsidP="00E40204">
      <w:pPr>
        <w:spacing w:line="360" w:lineRule="auto"/>
        <w:ind w:left="720"/>
        <w:jc w:val="both"/>
        <w:rPr>
          <w:rFonts w:ascii="Century Gothic" w:hAnsi="Century Gothic" w:cs="Arial"/>
          <w:lang w:eastAsia="en-IN"/>
        </w:rPr>
      </w:pPr>
      <w:r w:rsidRPr="00491482">
        <w:rPr>
          <w:rFonts w:ascii="Century Gothic" w:hAnsi="Century Gothic" w:cs="Arial"/>
          <w:lang w:eastAsia="en-IN"/>
        </w:rPr>
        <w:lastRenderedPageBreak/>
        <w:t xml:space="preserve">As per section </w:t>
      </w:r>
      <w:r w:rsidRPr="00491482">
        <w:rPr>
          <w:rFonts w:ascii="Century Gothic" w:hAnsi="Century Gothic" w:cs="Arial"/>
          <w:b/>
          <w:lang w:eastAsia="en-IN"/>
        </w:rPr>
        <w:t>55(2)(zl)</w:t>
      </w:r>
      <w:r w:rsidRPr="00491482">
        <w:rPr>
          <w:rFonts w:ascii="Century Gothic" w:hAnsi="Century Gothic" w:cs="Arial"/>
          <w:lang w:eastAsia="en-IN"/>
        </w:rPr>
        <w:t xml:space="preserve"> of the Bill, the EMR Board shall maintain a separate National Register including the names of licensed Ayush Practitioners who qualifies the bridge course devised by commission. By an explanation, Ayush Practitioner has been defined as a person who is a practitioner of Homeopathy or a practitioner of Indian Medicine of the Indian Medicine Central Council Act, 1970. </w:t>
      </w:r>
    </w:p>
    <w:p w:rsidR="001704D7" w:rsidRPr="00491482" w:rsidRDefault="001704D7" w:rsidP="00E40204">
      <w:pPr>
        <w:spacing w:line="360" w:lineRule="auto"/>
        <w:ind w:left="720"/>
        <w:jc w:val="both"/>
        <w:rPr>
          <w:rFonts w:ascii="Century Gothic" w:hAnsi="Century Gothic" w:cs="Arial"/>
          <w:lang w:eastAsia="en-IN"/>
        </w:rPr>
      </w:pPr>
      <w:r w:rsidRPr="00491482">
        <w:rPr>
          <w:rFonts w:ascii="Century Gothic" w:hAnsi="Century Gothic" w:cs="Arial"/>
          <w:lang w:eastAsia="en-IN"/>
        </w:rPr>
        <w:t xml:space="preserve">This act contemplates bridge courses even for the practitioners of homeopathy to enable them to prescribe such modern medicines at such level as may be prescribed. It is worthwhile to note that the names of the BAMS and BHMS graduates are already registered with their respective councils. On availing the bridge course they would be incorporated in a separate register maintain by medical commission, which would mean that they would be having duel registrations with two registering councils, which is neither open nor permissible. Further, the disciplinary jurisdiction on such persons with reference to breach of ethics is not indicated in the proposed bill as they have duel registrations to their credit. In a way a classical privileged group would stand created by virtue of the proposed Bill. </w:t>
      </w:r>
    </w:p>
    <w:p w:rsidR="001704D7" w:rsidRPr="00491482" w:rsidRDefault="001704D7" w:rsidP="00E40204">
      <w:pPr>
        <w:spacing w:line="360" w:lineRule="auto"/>
        <w:ind w:left="720"/>
        <w:jc w:val="both"/>
        <w:rPr>
          <w:rFonts w:ascii="Century Gothic" w:hAnsi="Century Gothic" w:cs="Arial"/>
          <w:lang w:eastAsia="en-IN"/>
        </w:rPr>
      </w:pPr>
      <w:r w:rsidRPr="00491482">
        <w:rPr>
          <w:rFonts w:ascii="Century Gothic" w:hAnsi="Century Gothic" w:cs="Arial"/>
          <w:lang w:eastAsia="en-IN"/>
        </w:rPr>
        <w:t xml:space="preserve">As such these are the flood gates that have been opened up in terms of the statutory provisions for backdoor entry into medical profession entitling practicing modern medicine. </w:t>
      </w:r>
    </w:p>
    <w:p w:rsidR="001704D7" w:rsidRPr="00491482" w:rsidRDefault="001704D7" w:rsidP="00E40204">
      <w:pPr>
        <w:pStyle w:val="NormalWeb"/>
        <w:shd w:val="clear" w:color="auto" w:fill="FFFFFF"/>
        <w:spacing w:before="0" w:beforeAutospacing="0" w:after="0" w:afterAutospacing="0" w:line="360" w:lineRule="auto"/>
        <w:ind w:left="720"/>
        <w:jc w:val="both"/>
        <w:rPr>
          <w:rFonts w:ascii="Century Gothic" w:hAnsi="Century Gothic"/>
          <w:b/>
          <w:sz w:val="22"/>
          <w:szCs w:val="22"/>
          <w:u w:val="single"/>
        </w:rPr>
      </w:pPr>
    </w:p>
    <w:p w:rsidR="00F77557" w:rsidRPr="00491482" w:rsidRDefault="00F77557" w:rsidP="00E40204">
      <w:pPr>
        <w:pStyle w:val="ListParagraph"/>
        <w:numPr>
          <w:ilvl w:val="0"/>
          <w:numId w:val="1"/>
        </w:numPr>
        <w:spacing w:line="360" w:lineRule="auto"/>
        <w:jc w:val="both"/>
        <w:rPr>
          <w:rFonts w:ascii="Century Gothic" w:hAnsi="Century Gothic" w:cs="Arial"/>
          <w:b/>
          <w:u w:val="single"/>
          <w:lang w:eastAsia="en-IN"/>
        </w:rPr>
      </w:pPr>
      <w:r w:rsidRPr="00491482">
        <w:rPr>
          <w:rFonts w:ascii="Century Gothic" w:hAnsi="Century Gothic" w:cs="Arial"/>
          <w:b/>
          <w:u w:val="single"/>
          <w:lang w:eastAsia="en-IN"/>
        </w:rPr>
        <w:t>Impact on employees of the Medical Council of India</w:t>
      </w:r>
    </w:p>
    <w:p w:rsidR="00F77557" w:rsidRPr="00491482" w:rsidRDefault="00F77557" w:rsidP="00E40204">
      <w:pPr>
        <w:spacing w:line="360" w:lineRule="auto"/>
        <w:ind w:left="720"/>
        <w:jc w:val="both"/>
        <w:rPr>
          <w:rFonts w:ascii="Century Gothic" w:hAnsi="Century Gothic" w:cs="Arial"/>
          <w:lang w:eastAsia="en-IN"/>
        </w:rPr>
      </w:pPr>
      <w:r w:rsidRPr="00491482">
        <w:rPr>
          <w:rFonts w:ascii="Century Gothic" w:hAnsi="Century Gothic" w:cs="Arial"/>
          <w:lang w:eastAsia="en-IN"/>
        </w:rPr>
        <w:t xml:space="preserve">As per section </w:t>
      </w:r>
      <w:r w:rsidRPr="00491482">
        <w:rPr>
          <w:rFonts w:ascii="Century Gothic" w:hAnsi="Century Gothic" w:cs="Arial"/>
          <w:b/>
          <w:lang w:eastAsia="en-IN"/>
        </w:rPr>
        <w:t>58(3)</w:t>
      </w:r>
      <w:r w:rsidRPr="00491482">
        <w:rPr>
          <w:rFonts w:ascii="Century Gothic" w:hAnsi="Century Gothic" w:cs="Arial"/>
          <w:lang w:eastAsia="en-IN"/>
        </w:rPr>
        <w:t xml:space="preserve"> and provisio thereto of the Bill, under the caption repeal and saving at its sub-section 3 clearly brings out that ‘on the dissolution of the medical council of India the person appointed as Chairman of the Medical Council of India and every other person appointed as the member and any officer and other employees of the that council and holding office as such immediately before such dissolution shall vacate their respective offices and </w:t>
      </w:r>
      <w:r w:rsidRPr="00491482">
        <w:rPr>
          <w:rFonts w:ascii="Century Gothic" w:hAnsi="Century Gothic" w:cs="Arial"/>
          <w:lang w:eastAsia="en-IN"/>
        </w:rPr>
        <w:lastRenderedPageBreak/>
        <w:t xml:space="preserve">such chairman and other members shall be entitled to claim compensation not exceeding three months pay and allowances for the premature termination of term of their office or of any contract of service. </w:t>
      </w:r>
    </w:p>
    <w:p w:rsidR="00F77557" w:rsidRPr="00491482" w:rsidRDefault="00F77557" w:rsidP="00E40204">
      <w:pPr>
        <w:spacing w:line="360" w:lineRule="auto"/>
        <w:ind w:left="720"/>
        <w:jc w:val="both"/>
        <w:rPr>
          <w:rFonts w:ascii="Century Gothic" w:hAnsi="Century Gothic" w:cs="Arial"/>
          <w:lang w:eastAsia="en-IN"/>
        </w:rPr>
      </w:pPr>
      <w:r w:rsidRPr="00491482">
        <w:rPr>
          <w:rFonts w:ascii="Century Gothic" w:hAnsi="Century Gothic" w:cs="Arial"/>
          <w:lang w:eastAsia="en-IN"/>
        </w:rPr>
        <w:t xml:space="preserve">This clause impacts the employees of the council in a very substantial manner in regard to their full time salaried status and permanence of employment in character. It impacts their future in a big manner by rendering their permanent employment to a nullity in a sudden manner and renders them to a struggle for their lives and living as a whole. As such, it has human angle specially in the context of Article 21 read with article 12 of the Constitution of India, in as much as article 12 vests entitlement to decent life and living as a fundamental right to every citizen and article 12 mandates a state (in the instant case Medical Council of India) to be an ideal employer. </w:t>
      </w:r>
    </w:p>
    <w:p w:rsidR="00F77557" w:rsidRPr="00491482" w:rsidRDefault="00F77557" w:rsidP="00E40204">
      <w:pPr>
        <w:pStyle w:val="ListParagraph"/>
        <w:spacing w:line="360" w:lineRule="auto"/>
        <w:jc w:val="both"/>
        <w:rPr>
          <w:rFonts w:ascii="Century Gothic" w:hAnsi="Century Gothic" w:cs="Arial"/>
          <w:lang w:eastAsia="en-IN"/>
        </w:rPr>
      </w:pPr>
    </w:p>
    <w:p w:rsidR="009C5EE3" w:rsidRPr="00491482" w:rsidRDefault="009C5EE3" w:rsidP="00E40204">
      <w:pPr>
        <w:pStyle w:val="NormalWeb"/>
        <w:numPr>
          <w:ilvl w:val="0"/>
          <w:numId w:val="1"/>
        </w:numPr>
        <w:shd w:val="clear" w:color="auto" w:fill="FFFFFF"/>
        <w:spacing w:before="0" w:beforeAutospacing="0" w:after="0" w:afterAutospacing="0" w:line="360" w:lineRule="auto"/>
        <w:jc w:val="both"/>
        <w:rPr>
          <w:rFonts w:ascii="Century Gothic" w:hAnsi="Century Gothic"/>
          <w:b/>
          <w:sz w:val="22"/>
          <w:szCs w:val="22"/>
          <w:u w:val="single"/>
        </w:rPr>
      </w:pPr>
      <w:r w:rsidRPr="00491482">
        <w:rPr>
          <w:rFonts w:ascii="Century Gothic" w:hAnsi="Century Gothic"/>
          <w:b/>
          <w:sz w:val="22"/>
          <w:szCs w:val="22"/>
          <w:u w:val="single"/>
        </w:rPr>
        <w:t>NO NEED TO SCRAP THE INDIAN MEDICAL COUNCIL BUT CAN BE AMENDED:-</w:t>
      </w:r>
    </w:p>
    <w:p w:rsidR="00336365" w:rsidRPr="00491482" w:rsidRDefault="009C5EE3" w:rsidP="00E40204">
      <w:pPr>
        <w:pStyle w:val="NormalWeb"/>
        <w:shd w:val="clear" w:color="auto" w:fill="FFFFFF"/>
        <w:spacing w:before="0" w:beforeAutospacing="0" w:after="0" w:afterAutospacing="0" w:line="360" w:lineRule="auto"/>
        <w:ind w:left="720"/>
        <w:jc w:val="both"/>
        <w:rPr>
          <w:rFonts w:ascii="Century Gothic" w:hAnsi="Century Gothic"/>
          <w:sz w:val="22"/>
          <w:szCs w:val="22"/>
        </w:rPr>
      </w:pPr>
      <w:r w:rsidRPr="00491482">
        <w:rPr>
          <w:rFonts w:ascii="Century Gothic" w:hAnsi="Century Gothic"/>
          <w:sz w:val="22"/>
          <w:szCs w:val="22"/>
        </w:rPr>
        <w:t>Why should Medical Council of India be scrapped in the first place? It is well known that the Medical Council of India has been used and misused time and again by politicians across party lines to start medical colleges of their own in the past 2-3 decades. To increase seats or recognize courses they have alternately arm twisted and bribed the MCI officials, which has surfaced through various forms to the world. It is well known that nearly 80 MPs across party lines either own or have interests in Private Medical Colleges. Now to blame the mess created by the same very politicians on the Medical Council of India and use that as an alibi to scrap the MCI is unjust and will certainly do more harm than good. What needs to be done is to bring amendments in Indian Medical Council Act to improve its functioning and bring transparency. Bringing NMC will bring control of medical education directly into the hands of the same politicians who own the private medical colleges which would be true conflict of interest and spell doom for the entire healthcare system.</w:t>
      </w:r>
    </w:p>
    <w:p w:rsidR="009D6FAE" w:rsidRPr="00491482" w:rsidRDefault="009D6FAE" w:rsidP="00E40204">
      <w:pPr>
        <w:pStyle w:val="NormalWeb"/>
        <w:shd w:val="clear" w:color="auto" w:fill="FFFFFF"/>
        <w:spacing w:before="0" w:beforeAutospacing="0" w:after="0" w:afterAutospacing="0" w:line="360" w:lineRule="auto"/>
        <w:ind w:left="720"/>
        <w:jc w:val="both"/>
        <w:rPr>
          <w:rFonts w:ascii="Century Gothic" w:hAnsi="Century Gothic"/>
          <w:sz w:val="22"/>
          <w:szCs w:val="22"/>
        </w:rPr>
      </w:pPr>
    </w:p>
    <w:p w:rsidR="009D6FAE" w:rsidRPr="00491482" w:rsidRDefault="009D6FAE" w:rsidP="009D6FAE">
      <w:pPr>
        <w:pStyle w:val="NormalWeb"/>
        <w:shd w:val="clear" w:color="auto" w:fill="FFFFFF"/>
        <w:spacing w:before="0" w:beforeAutospacing="0" w:after="0" w:afterAutospacing="0" w:line="360" w:lineRule="auto"/>
        <w:jc w:val="both"/>
        <w:rPr>
          <w:rFonts w:ascii="Century Gothic" w:hAnsi="Century Gothic"/>
          <w:b/>
          <w:sz w:val="22"/>
          <w:szCs w:val="22"/>
        </w:rPr>
      </w:pPr>
      <w:r w:rsidRPr="00491482">
        <w:rPr>
          <w:rFonts w:ascii="Century Gothic" w:hAnsi="Century Gothic"/>
          <w:b/>
          <w:sz w:val="22"/>
          <w:szCs w:val="22"/>
        </w:rPr>
        <w:t>Conclusion:-</w:t>
      </w:r>
    </w:p>
    <w:p w:rsidR="008E3EA3" w:rsidRDefault="009D6FAE" w:rsidP="00E40204">
      <w:pPr>
        <w:spacing w:after="0" w:line="360" w:lineRule="auto"/>
        <w:jc w:val="both"/>
        <w:rPr>
          <w:rFonts w:ascii="Century Gothic" w:hAnsi="Century Gothic"/>
        </w:rPr>
      </w:pPr>
      <w:r w:rsidRPr="00491482">
        <w:rPr>
          <w:rFonts w:ascii="Century Gothic" w:hAnsi="Century Gothic"/>
        </w:rPr>
        <w:t>The above mentioned objections to the various provisions of the NMC Bill clearly depict the fact that the roots of the Healthcare system in India is under serious threat and the above said Objections need to be addressed by the Central Government as expeditiously as possible so as to provide a safe and cordial environment to the Doctors who have chosen the said profession to serve the common citizens of the country</w:t>
      </w:r>
      <w:r w:rsidR="001D1D6F" w:rsidRPr="00491482">
        <w:rPr>
          <w:rFonts w:ascii="Century Gothic" w:hAnsi="Century Gothic"/>
        </w:rPr>
        <w:t>. The  NMC  Bill</w:t>
      </w:r>
      <w:r w:rsidRPr="00491482">
        <w:rPr>
          <w:rFonts w:ascii="Century Gothic" w:hAnsi="Century Gothic"/>
        </w:rPr>
        <w:t xml:space="preserve"> </w:t>
      </w:r>
      <w:r w:rsidR="001D1D6F" w:rsidRPr="00491482">
        <w:rPr>
          <w:rFonts w:ascii="Century Gothic" w:hAnsi="Century Gothic"/>
        </w:rPr>
        <w:t xml:space="preserve">will  make  the  doctors </w:t>
      </w:r>
      <w:r w:rsidRPr="00491482">
        <w:rPr>
          <w:rFonts w:ascii="Century Gothic" w:hAnsi="Century Gothic"/>
        </w:rPr>
        <w:t>puppets at the hand</w:t>
      </w:r>
      <w:r w:rsidR="001D1D6F" w:rsidRPr="00491482">
        <w:rPr>
          <w:rFonts w:ascii="Century Gothic" w:hAnsi="Century Gothic"/>
        </w:rPr>
        <w:t>s</w:t>
      </w:r>
      <w:r w:rsidRPr="00491482">
        <w:rPr>
          <w:rFonts w:ascii="Century Gothic" w:hAnsi="Century Gothic"/>
        </w:rPr>
        <w:t xml:space="preserve"> of the people who are as good as illiterate about the </w:t>
      </w:r>
      <w:r w:rsidR="001D1D6F" w:rsidRPr="00491482">
        <w:rPr>
          <w:rFonts w:ascii="Century Gothic" w:hAnsi="Century Gothic"/>
        </w:rPr>
        <w:t xml:space="preserve">medical  profession </w:t>
      </w:r>
      <w:r w:rsidRPr="00491482">
        <w:rPr>
          <w:rFonts w:ascii="Century Gothic" w:hAnsi="Century Gothic"/>
        </w:rPr>
        <w:t>functioning and the motto</w:t>
      </w:r>
      <w:r w:rsidR="001D1D6F" w:rsidRPr="00491482">
        <w:rPr>
          <w:rFonts w:ascii="Century Gothic" w:hAnsi="Century Gothic"/>
        </w:rPr>
        <w:t>.</w:t>
      </w:r>
      <w:r w:rsidRPr="00491482">
        <w:rPr>
          <w:rFonts w:ascii="Century Gothic" w:hAnsi="Century Gothic"/>
        </w:rPr>
        <w:t xml:space="preserve"> </w:t>
      </w:r>
      <w:r w:rsidR="001D1D6F" w:rsidRPr="00491482">
        <w:rPr>
          <w:rFonts w:ascii="Century Gothic" w:hAnsi="Century Gothic"/>
        </w:rPr>
        <w:t xml:space="preserve">The </w:t>
      </w:r>
      <w:r w:rsidRPr="00491482">
        <w:rPr>
          <w:rFonts w:ascii="Century Gothic" w:hAnsi="Century Gothic"/>
        </w:rPr>
        <w:t xml:space="preserve">Government </w:t>
      </w:r>
      <w:r w:rsidR="001D1D6F" w:rsidRPr="00491482">
        <w:rPr>
          <w:rFonts w:ascii="Century Gothic" w:hAnsi="Century Gothic"/>
        </w:rPr>
        <w:t xml:space="preserve">through  this  bill is </w:t>
      </w:r>
      <w:r w:rsidRPr="00491482">
        <w:rPr>
          <w:rFonts w:ascii="Century Gothic" w:hAnsi="Century Gothic"/>
        </w:rPr>
        <w:t>arm twisting the</w:t>
      </w:r>
      <w:r w:rsidR="001D1D6F" w:rsidRPr="00491482">
        <w:rPr>
          <w:rFonts w:ascii="Century Gothic" w:hAnsi="Century Gothic"/>
        </w:rPr>
        <w:t xml:space="preserve">  doctors  </w:t>
      </w:r>
      <w:r w:rsidRPr="00491482">
        <w:rPr>
          <w:rFonts w:ascii="Century Gothic" w:hAnsi="Century Gothic"/>
        </w:rPr>
        <w:t>into a corner for vested interest</w:t>
      </w:r>
      <w:r w:rsidR="00F22DD4" w:rsidRPr="00491482">
        <w:rPr>
          <w:rFonts w:ascii="Century Gothic" w:hAnsi="Century Gothic"/>
        </w:rPr>
        <w:t xml:space="preserve">  of  the   Private  medical  College  Mafia</w:t>
      </w:r>
      <w:r w:rsidRPr="00491482">
        <w:rPr>
          <w:rFonts w:ascii="Century Gothic" w:hAnsi="Century Gothic"/>
        </w:rPr>
        <w:t>.</w:t>
      </w:r>
      <w:r w:rsidR="00F22DD4" w:rsidRPr="00491482">
        <w:rPr>
          <w:rFonts w:ascii="Century Gothic" w:hAnsi="Century Gothic"/>
        </w:rPr>
        <w:t xml:space="preserve"> There  is  no  way  medical  profession  can  be  rid  of  commercialization  or  corruption  if  medical  education  is  not  made  corruption  free  and  the  NMC  Bill  is  harbinger  of  manifold  increase  in  corruption  and  commercialization  of  medical  education.</w:t>
      </w:r>
      <w:r w:rsidR="004F07D1" w:rsidRPr="00491482">
        <w:rPr>
          <w:rFonts w:ascii="Century Gothic" w:hAnsi="Century Gothic"/>
        </w:rPr>
        <w:t xml:space="preserve"> The  Government  has  not  invested  in  medical  education  by  either  increasing  the  number  of  Government  medical  colleges  or  by  increasing  seats  in  them.</w:t>
      </w:r>
      <w:r w:rsidR="00A7505E" w:rsidRPr="00491482">
        <w:rPr>
          <w:rFonts w:ascii="Century Gothic" w:hAnsi="Century Gothic"/>
        </w:rPr>
        <w:t xml:space="preserve"> In  fact  the  ESI  medical  colleges  started  with  much  fanfare  are  closed  or  facing  closure.</w:t>
      </w:r>
      <w:r w:rsidR="004F07D1" w:rsidRPr="00491482">
        <w:rPr>
          <w:rFonts w:ascii="Century Gothic" w:hAnsi="Century Gothic"/>
        </w:rPr>
        <w:t xml:space="preserve"> </w:t>
      </w:r>
      <w:r w:rsidR="00F22DD4" w:rsidRPr="00491482">
        <w:rPr>
          <w:rFonts w:ascii="Century Gothic" w:hAnsi="Century Gothic"/>
        </w:rPr>
        <w:t xml:space="preserve"> </w:t>
      </w:r>
      <w:r w:rsidR="00706CE4" w:rsidRPr="00491482">
        <w:rPr>
          <w:rFonts w:ascii="Century Gothic" w:hAnsi="Century Gothic"/>
        </w:rPr>
        <w:t>It  is  better  to b</w:t>
      </w:r>
      <w:r w:rsidR="00F22DD4" w:rsidRPr="00491482">
        <w:rPr>
          <w:rFonts w:ascii="Century Gothic" w:hAnsi="Century Gothic"/>
        </w:rPr>
        <w:t xml:space="preserve">ring  improvements  into </w:t>
      </w:r>
      <w:r w:rsidR="00706CE4" w:rsidRPr="00491482">
        <w:rPr>
          <w:rFonts w:ascii="Century Gothic" w:hAnsi="Century Gothic"/>
        </w:rPr>
        <w:t>the  current</w:t>
      </w:r>
      <w:r w:rsidR="00F22DD4" w:rsidRPr="00491482">
        <w:rPr>
          <w:rFonts w:ascii="Century Gothic" w:hAnsi="Century Gothic"/>
        </w:rPr>
        <w:t xml:space="preserve">  system</w:t>
      </w:r>
      <w:r w:rsidR="0087140B" w:rsidRPr="00491482">
        <w:rPr>
          <w:rFonts w:ascii="Century Gothic" w:hAnsi="Century Gothic"/>
        </w:rPr>
        <w:t xml:space="preserve"> (MCI)</w:t>
      </w:r>
      <w:r w:rsidR="00F22DD4" w:rsidRPr="00491482">
        <w:rPr>
          <w:rFonts w:ascii="Century Gothic" w:hAnsi="Century Gothic"/>
        </w:rPr>
        <w:t xml:space="preserve"> </w:t>
      </w:r>
      <w:r w:rsidR="00706CE4" w:rsidRPr="00491482">
        <w:rPr>
          <w:rFonts w:ascii="Century Gothic" w:hAnsi="Century Gothic"/>
        </w:rPr>
        <w:t xml:space="preserve">rather  than </w:t>
      </w:r>
      <w:r w:rsidR="00F22DD4" w:rsidRPr="00491482">
        <w:rPr>
          <w:rFonts w:ascii="Century Gothic" w:hAnsi="Century Gothic"/>
        </w:rPr>
        <w:t xml:space="preserve"> rejecting  it  outright  in  favor  of  a  more  faulty  system</w:t>
      </w:r>
      <w:r w:rsidR="0087140B" w:rsidRPr="00491482">
        <w:rPr>
          <w:rFonts w:ascii="Century Gothic" w:hAnsi="Century Gothic"/>
        </w:rPr>
        <w:t xml:space="preserve"> (NMC)</w:t>
      </w:r>
      <w:r w:rsidR="00706CE4" w:rsidRPr="00491482">
        <w:rPr>
          <w:rFonts w:ascii="Century Gothic" w:hAnsi="Century Gothic"/>
        </w:rPr>
        <w:t>.</w:t>
      </w:r>
      <w:r w:rsidR="00F22DD4" w:rsidRPr="00491482">
        <w:rPr>
          <w:rFonts w:ascii="Century Gothic" w:hAnsi="Century Gothic"/>
        </w:rPr>
        <w:t xml:space="preserve">  </w:t>
      </w:r>
    </w:p>
    <w:p w:rsidR="00AB6A4F" w:rsidRDefault="00AB6A4F" w:rsidP="00E40204">
      <w:pPr>
        <w:spacing w:after="0" w:line="360" w:lineRule="auto"/>
        <w:jc w:val="both"/>
        <w:rPr>
          <w:rFonts w:ascii="Century Gothic" w:hAnsi="Century Gothic"/>
        </w:rPr>
      </w:pPr>
    </w:p>
    <w:p w:rsidR="00AB6A4F" w:rsidRDefault="00AB6A4F" w:rsidP="00E40204">
      <w:pPr>
        <w:spacing w:after="0" w:line="360" w:lineRule="auto"/>
        <w:jc w:val="both"/>
        <w:rPr>
          <w:rFonts w:ascii="Century Gothic" w:hAnsi="Century Gothic"/>
        </w:rPr>
      </w:pPr>
      <w:r>
        <w:rPr>
          <w:rFonts w:ascii="Century Gothic" w:hAnsi="Century Gothic"/>
        </w:rPr>
        <w:t>Dr  Neeraj  Nagpal</w:t>
      </w:r>
    </w:p>
    <w:p w:rsidR="00AB6A4F" w:rsidRDefault="00AB6A4F" w:rsidP="00E40204">
      <w:pPr>
        <w:spacing w:after="0" w:line="360" w:lineRule="auto"/>
        <w:jc w:val="both"/>
        <w:rPr>
          <w:rFonts w:ascii="Century Gothic" w:hAnsi="Century Gothic"/>
        </w:rPr>
      </w:pPr>
      <w:r>
        <w:rPr>
          <w:rFonts w:ascii="Century Gothic" w:hAnsi="Century Gothic"/>
        </w:rPr>
        <w:t>Convenor</w:t>
      </w:r>
    </w:p>
    <w:p w:rsidR="00AB6A4F" w:rsidRDefault="00AB6A4F" w:rsidP="00E40204">
      <w:pPr>
        <w:spacing w:after="0" w:line="360" w:lineRule="auto"/>
        <w:jc w:val="both"/>
        <w:rPr>
          <w:rFonts w:ascii="Century Gothic" w:hAnsi="Century Gothic"/>
        </w:rPr>
      </w:pPr>
      <w:r>
        <w:rPr>
          <w:rFonts w:ascii="Century Gothic" w:hAnsi="Century Gothic"/>
        </w:rPr>
        <w:t>Medicos  Legal Action Group Trust</w:t>
      </w:r>
    </w:p>
    <w:p w:rsidR="00AB6A4F" w:rsidRDefault="00AB6A4F" w:rsidP="00E40204">
      <w:pPr>
        <w:spacing w:after="0" w:line="360" w:lineRule="auto"/>
        <w:jc w:val="both"/>
        <w:rPr>
          <w:rFonts w:ascii="Century Gothic" w:hAnsi="Century Gothic"/>
        </w:rPr>
      </w:pPr>
      <w:r>
        <w:rPr>
          <w:rFonts w:ascii="Century Gothic" w:hAnsi="Century Gothic"/>
        </w:rPr>
        <w:t>1184, Sector  21 B  Chandigarh 160022</w:t>
      </w:r>
    </w:p>
    <w:p w:rsidR="00AB6A4F" w:rsidRPr="00491482" w:rsidRDefault="00AB6A4F" w:rsidP="00E40204">
      <w:pPr>
        <w:spacing w:after="0" w:line="360" w:lineRule="auto"/>
        <w:jc w:val="both"/>
        <w:rPr>
          <w:rFonts w:ascii="Century Gothic" w:hAnsi="Century Gothic"/>
        </w:rPr>
      </w:pPr>
      <w:r>
        <w:rPr>
          <w:rFonts w:ascii="Century Gothic" w:hAnsi="Century Gothic"/>
        </w:rPr>
        <w:t>9316517176, 0172-4633735</w:t>
      </w:r>
      <w:r>
        <w:rPr>
          <w:rFonts w:ascii="Century Gothic" w:hAnsi="Century Gothic"/>
        </w:rPr>
        <w:tab/>
      </w:r>
      <w:r>
        <w:rPr>
          <w:rFonts w:ascii="Century Gothic" w:hAnsi="Century Gothic"/>
        </w:rPr>
        <w:tab/>
      </w:r>
      <w:r>
        <w:rPr>
          <w:rFonts w:ascii="Century Gothic" w:hAnsi="Century Gothic"/>
        </w:rPr>
        <w:tab/>
      </w:r>
      <w:r>
        <w:rPr>
          <w:rFonts w:ascii="Century Gothic" w:hAnsi="Century Gothic"/>
        </w:rPr>
        <w:tab/>
      </w:r>
      <w:r>
        <w:rPr>
          <w:rFonts w:ascii="Century Gothic" w:hAnsi="Century Gothic"/>
        </w:rPr>
        <w:tab/>
      </w:r>
      <w:r>
        <w:rPr>
          <w:rFonts w:ascii="Century Gothic" w:hAnsi="Century Gothic"/>
        </w:rPr>
        <w:tab/>
        <w:t>11-01-2018</w:t>
      </w:r>
    </w:p>
    <w:sectPr w:rsidR="00AB6A4F" w:rsidRPr="00491482" w:rsidSect="00D25100">
      <w:footerReference w:type="default" r:id="rId15"/>
      <w:pgSz w:w="12240" w:h="15840"/>
      <w:pgMar w:top="2160" w:right="1440" w:bottom="1440" w:left="1800" w:header="720" w:footer="720" w:gutter="0"/>
      <w:pgBorders w:offsetFrom="page">
        <w:top w:val="thinThickThinSmallGap" w:sz="24" w:space="24" w:color="auto"/>
        <w:left w:val="thinThickThinSmallGap" w:sz="24" w:space="24" w:color="auto"/>
        <w:bottom w:val="thinThickThinSmallGap" w:sz="24" w:space="24" w:color="auto"/>
        <w:right w:val="thinThickThinSmallGap" w:sz="24" w:space="24" w:color="auto"/>
      </w:pgBorders>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1421BB" w:rsidRDefault="001421BB" w:rsidP="00FF0A66">
      <w:pPr>
        <w:spacing w:after="0" w:line="240" w:lineRule="auto"/>
      </w:pPr>
      <w:r>
        <w:separator/>
      </w:r>
    </w:p>
  </w:endnote>
  <w:endnote w:type="continuationSeparator" w:id="1">
    <w:p w:rsidR="001421BB" w:rsidRDefault="001421BB" w:rsidP="00FF0A66">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43"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Helvetica">
    <w:panose1 w:val="020B0604020202020204"/>
    <w:charset w:val="00"/>
    <w:family w:val="swiss"/>
    <w:pitch w:val="variable"/>
    <w:sig w:usb0="E0002A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6FAE" w:rsidRDefault="009D6FAE">
    <w:pPr>
      <w:pStyle w:val="Footer"/>
      <w:jc w:val="center"/>
    </w:pPr>
    <w:fldSimple w:instr=" PAGE   \* MERGEFORMAT ">
      <w:r w:rsidR="00D306F4">
        <w:rPr>
          <w:noProof/>
        </w:rPr>
        <w:t>1</w:t>
      </w:r>
    </w:fldSimple>
  </w:p>
  <w:p w:rsidR="009D6FAE" w:rsidRDefault="009D6FAE">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1421BB" w:rsidRDefault="001421BB" w:rsidP="00FF0A66">
      <w:pPr>
        <w:spacing w:after="0" w:line="240" w:lineRule="auto"/>
      </w:pPr>
      <w:r>
        <w:separator/>
      </w:r>
    </w:p>
  </w:footnote>
  <w:footnote w:type="continuationSeparator" w:id="1">
    <w:p w:rsidR="001421BB" w:rsidRDefault="001421BB" w:rsidP="00FF0A66">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F8F2341"/>
    <w:multiLevelType w:val="hybridMultilevel"/>
    <w:tmpl w:val="6A2A6384"/>
    <w:lvl w:ilvl="0" w:tplc="18248308">
      <w:start w:val="1"/>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2FF92448"/>
    <w:multiLevelType w:val="hybridMultilevel"/>
    <w:tmpl w:val="BE20574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48AE71B5"/>
    <w:multiLevelType w:val="hybridMultilevel"/>
    <w:tmpl w:val="38C6806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5B2C7A7B"/>
    <w:multiLevelType w:val="hybridMultilevel"/>
    <w:tmpl w:val="0E7ACFDC"/>
    <w:lvl w:ilvl="0" w:tplc="7C4CD362">
      <w:start w:val="1"/>
      <w:numFmt w:val="lowerLetter"/>
      <w:lvlText w:val="%1)"/>
      <w:lvlJc w:val="left"/>
      <w:pPr>
        <w:ind w:left="1080" w:hanging="360"/>
      </w:pPr>
      <w:rPr>
        <w:rFonts w:hint="default"/>
      </w:rPr>
    </w:lvl>
    <w:lvl w:ilvl="1" w:tplc="40090019" w:tentative="1">
      <w:start w:val="1"/>
      <w:numFmt w:val="lowerLetter"/>
      <w:lvlText w:val="%2."/>
      <w:lvlJc w:val="left"/>
      <w:pPr>
        <w:ind w:left="1800" w:hanging="360"/>
      </w:pPr>
    </w:lvl>
    <w:lvl w:ilvl="2" w:tplc="4009001B" w:tentative="1">
      <w:start w:val="1"/>
      <w:numFmt w:val="lowerRoman"/>
      <w:lvlText w:val="%3."/>
      <w:lvlJc w:val="right"/>
      <w:pPr>
        <w:ind w:left="2520" w:hanging="180"/>
      </w:pPr>
    </w:lvl>
    <w:lvl w:ilvl="3" w:tplc="4009000F" w:tentative="1">
      <w:start w:val="1"/>
      <w:numFmt w:val="decimal"/>
      <w:lvlText w:val="%4."/>
      <w:lvlJc w:val="left"/>
      <w:pPr>
        <w:ind w:left="3240" w:hanging="360"/>
      </w:pPr>
    </w:lvl>
    <w:lvl w:ilvl="4" w:tplc="40090019" w:tentative="1">
      <w:start w:val="1"/>
      <w:numFmt w:val="lowerLetter"/>
      <w:lvlText w:val="%5."/>
      <w:lvlJc w:val="left"/>
      <w:pPr>
        <w:ind w:left="3960" w:hanging="360"/>
      </w:pPr>
    </w:lvl>
    <w:lvl w:ilvl="5" w:tplc="4009001B" w:tentative="1">
      <w:start w:val="1"/>
      <w:numFmt w:val="lowerRoman"/>
      <w:lvlText w:val="%6."/>
      <w:lvlJc w:val="right"/>
      <w:pPr>
        <w:ind w:left="4680" w:hanging="180"/>
      </w:pPr>
    </w:lvl>
    <w:lvl w:ilvl="6" w:tplc="4009000F" w:tentative="1">
      <w:start w:val="1"/>
      <w:numFmt w:val="decimal"/>
      <w:lvlText w:val="%7."/>
      <w:lvlJc w:val="left"/>
      <w:pPr>
        <w:ind w:left="5400" w:hanging="360"/>
      </w:pPr>
    </w:lvl>
    <w:lvl w:ilvl="7" w:tplc="40090019" w:tentative="1">
      <w:start w:val="1"/>
      <w:numFmt w:val="lowerLetter"/>
      <w:lvlText w:val="%8."/>
      <w:lvlJc w:val="left"/>
      <w:pPr>
        <w:ind w:left="6120" w:hanging="360"/>
      </w:pPr>
    </w:lvl>
    <w:lvl w:ilvl="8" w:tplc="4009001B" w:tentative="1">
      <w:start w:val="1"/>
      <w:numFmt w:val="lowerRoman"/>
      <w:lvlText w:val="%9."/>
      <w:lvlJc w:val="right"/>
      <w:pPr>
        <w:ind w:left="6840" w:hanging="180"/>
      </w:pPr>
    </w:lvl>
  </w:abstractNum>
  <w:abstractNum w:abstractNumId="4">
    <w:nsid w:val="5FB44291"/>
    <w:multiLevelType w:val="multilevel"/>
    <w:tmpl w:val="C8142F84"/>
    <w:lvl w:ilvl="0">
      <w:start w:val="1"/>
      <w:numFmt w:val="decimal"/>
      <w:lvlText w:val="%1."/>
      <w:lvlJc w:val="left"/>
      <w:pPr>
        <w:tabs>
          <w:tab w:val="num" w:pos="720"/>
        </w:tabs>
        <w:ind w:left="720" w:hanging="360"/>
      </w:pPr>
      <w:rPr>
        <w:rFonts w:ascii="Century Gothic" w:eastAsia="Times New Roman" w:hAnsi="Century Gothic" w:cs="Times New Roman"/>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nsid w:val="65506F62"/>
    <w:multiLevelType w:val="hybridMultilevel"/>
    <w:tmpl w:val="3EEC635E"/>
    <w:lvl w:ilvl="0" w:tplc="19E0EA26">
      <w:start w:val="1"/>
      <w:numFmt w:val="decimal"/>
      <w:lvlText w:val="%1."/>
      <w:lvlJc w:val="left"/>
      <w:pPr>
        <w:ind w:left="928" w:hanging="360"/>
      </w:pPr>
      <w:rPr>
        <w:rFonts w:hint="default"/>
        <w:b/>
        <w:sz w:val="32"/>
      </w:r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num w:numId="1">
    <w:abstractNumId w:val="2"/>
  </w:num>
  <w:num w:numId="2">
    <w:abstractNumId w:val="4"/>
  </w:num>
  <w:num w:numId="3">
    <w:abstractNumId w:val="0"/>
  </w:num>
  <w:num w:numId="4">
    <w:abstractNumId w:val="3"/>
  </w:num>
  <w:num w:numId="5">
    <w:abstractNumId w:val="5"/>
  </w:num>
  <w:num w:numId="6">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doNotTrackMoves/>
  <w:defaultTabStop w:val="720"/>
  <w:characterSpacingControl w:val="doNotCompress"/>
  <w:footnotePr>
    <w:footnote w:id="0"/>
    <w:footnote w:id="1"/>
  </w:footnotePr>
  <w:endnotePr>
    <w:endnote w:id="0"/>
    <w:endnote w:id="1"/>
  </w:endnotePr>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FF0A66"/>
    <w:rsid w:val="001421BB"/>
    <w:rsid w:val="001704D7"/>
    <w:rsid w:val="001D1D6F"/>
    <w:rsid w:val="00256D88"/>
    <w:rsid w:val="002E5C37"/>
    <w:rsid w:val="00327EB8"/>
    <w:rsid w:val="00336365"/>
    <w:rsid w:val="00366F7C"/>
    <w:rsid w:val="003860B0"/>
    <w:rsid w:val="003D5B52"/>
    <w:rsid w:val="00432CDE"/>
    <w:rsid w:val="0046426D"/>
    <w:rsid w:val="00491482"/>
    <w:rsid w:val="004F07D1"/>
    <w:rsid w:val="00545F6B"/>
    <w:rsid w:val="0055627E"/>
    <w:rsid w:val="005B578C"/>
    <w:rsid w:val="006422C3"/>
    <w:rsid w:val="0064450C"/>
    <w:rsid w:val="006A347C"/>
    <w:rsid w:val="00706CE4"/>
    <w:rsid w:val="007F6D0D"/>
    <w:rsid w:val="00840DFE"/>
    <w:rsid w:val="0087140B"/>
    <w:rsid w:val="0089479B"/>
    <w:rsid w:val="008E3EA3"/>
    <w:rsid w:val="009633DF"/>
    <w:rsid w:val="0096782A"/>
    <w:rsid w:val="009C5EE3"/>
    <w:rsid w:val="009C62A8"/>
    <w:rsid w:val="009D6FAE"/>
    <w:rsid w:val="00A67DCA"/>
    <w:rsid w:val="00A7505E"/>
    <w:rsid w:val="00AB6A4F"/>
    <w:rsid w:val="00B4750B"/>
    <w:rsid w:val="00B56179"/>
    <w:rsid w:val="00D25100"/>
    <w:rsid w:val="00D306F4"/>
    <w:rsid w:val="00D3357C"/>
    <w:rsid w:val="00D76DDD"/>
    <w:rsid w:val="00DC5027"/>
    <w:rsid w:val="00E40204"/>
    <w:rsid w:val="00EF6D79"/>
    <w:rsid w:val="00F22DD4"/>
    <w:rsid w:val="00F77557"/>
    <w:rsid w:val="00FB002B"/>
    <w:rsid w:val="00FE5A0A"/>
    <w:rsid w:val="00FF0A66"/>
    <w:rsid w:val="00FF6703"/>
  </w:rsids>
  <m:mathPr>
    <m:mathFont m:val="Cambria Math"/>
    <m:brkBin m:val="before"/>
    <m:brkBinSub m:val="--"/>
    <m:smallFrac m:val="off"/>
    <m:dispDef/>
    <m:lMargin m:val="0"/>
    <m:rMargin m:val="0"/>
    <m:defJc m:val="centerGroup"/>
    <m:wrapIndent m:val="1440"/>
    <m:intLim m:val="subSup"/>
    <m:naryLim m:val="undOvr"/>
  </m:mathPr>
  <w:uiCompat97To2003/>
  <w:themeFontLang w:val="en-IN"/>
  <w:clrSchemeMapping w:bg1="light1" w:t1="dark1" w:bg2="light2" w:t2="dark2" w:accent1="accent1" w:accent2="accent2" w:accent3="accent3" w:accent4="accent4" w:accent5="accent5" w:accent6="accent6" w:hyperlink="hyperlink" w:followedHyperlink="followedHyperlink"/>
  <w:shapeDefaults>
    <o:shapedefaults v:ext="edit" spidmax="717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Times New Roman" w:hAnsi="Calibri" w:cs="Times New Roman"/>
        <w:lang w:val="en-IN" w:eastAsia="en-I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F6D79"/>
    <w:pPr>
      <w:spacing w:after="200" w:line="276" w:lineRule="auto"/>
    </w:pPr>
    <w:rPr>
      <w:sz w:val="22"/>
      <w:szCs w:val="22"/>
      <w:lang w:val="en-US"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FF0A66"/>
    <w:pPr>
      <w:spacing w:before="100" w:beforeAutospacing="1" w:after="100" w:afterAutospacing="1" w:line="240" w:lineRule="auto"/>
    </w:pPr>
    <w:rPr>
      <w:rFonts w:ascii="Times New Roman" w:hAnsi="Times New Roman"/>
      <w:sz w:val="24"/>
      <w:szCs w:val="24"/>
    </w:rPr>
  </w:style>
  <w:style w:type="paragraph" w:styleId="Header">
    <w:name w:val="header"/>
    <w:basedOn w:val="Normal"/>
    <w:link w:val="HeaderChar"/>
    <w:uiPriority w:val="99"/>
    <w:semiHidden/>
    <w:unhideWhenUsed/>
    <w:rsid w:val="00FF0A66"/>
    <w:pPr>
      <w:tabs>
        <w:tab w:val="center" w:pos="4680"/>
        <w:tab w:val="right" w:pos="9360"/>
      </w:tabs>
      <w:spacing w:after="0" w:line="240" w:lineRule="auto"/>
    </w:pPr>
  </w:style>
  <w:style w:type="character" w:customStyle="1" w:styleId="HeaderChar">
    <w:name w:val="Header Char"/>
    <w:basedOn w:val="DefaultParagraphFont"/>
    <w:link w:val="Header"/>
    <w:uiPriority w:val="99"/>
    <w:semiHidden/>
    <w:rsid w:val="00FF0A66"/>
  </w:style>
  <w:style w:type="paragraph" w:styleId="Footer">
    <w:name w:val="footer"/>
    <w:basedOn w:val="Normal"/>
    <w:link w:val="FooterChar"/>
    <w:uiPriority w:val="99"/>
    <w:unhideWhenUsed/>
    <w:rsid w:val="00FF0A66"/>
    <w:pPr>
      <w:tabs>
        <w:tab w:val="center" w:pos="4680"/>
        <w:tab w:val="right" w:pos="9360"/>
      </w:tabs>
      <w:spacing w:after="0" w:line="240" w:lineRule="auto"/>
    </w:pPr>
  </w:style>
  <w:style w:type="character" w:customStyle="1" w:styleId="FooterChar">
    <w:name w:val="Footer Char"/>
    <w:basedOn w:val="DefaultParagraphFont"/>
    <w:link w:val="Footer"/>
    <w:uiPriority w:val="99"/>
    <w:rsid w:val="00FF0A66"/>
  </w:style>
  <w:style w:type="paragraph" w:styleId="ListParagraph">
    <w:name w:val="List Paragraph"/>
    <w:basedOn w:val="Normal"/>
    <w:link w:val="ListParagraphChar"/>
    <w:uiPriority w:val="34"/>
    <w:qFormat/>
    <w:rsid w:val="00336365"/>
    <w:pPr>
      <w:ind w:left="720"/>
      <w:contextualSpacing/>
    </w:pPr>
  </w:style>
  <w:style w:type="character" w:customStyle="1" w:styleId="ListParagraphChar">
    <w:name w:val="List Paragraph Char"/>
    <w:basedOn w:val="DefaultParagraphFont"/>
    <w:link w:val="ListParagraph"/>
    <w:uiPriority w:val="34"/>
    <w:locked/>
    <w:rsid w:val="001704D7"/>
  </w:style>
  <w:style w:type="paragraph" w:customStyle="1" w:styleId="m3655293449451395467ydp89adf7b5msonormal">
    <w:name w:val="m_3655293449451395467ydp89adf7b5msonormal"/>
    <w:basedOn w:val="Normal"/>
    <w:rsid w:val="00D25100"/>
    <w:pPr>
      <w:spacing w:before="100" w:beforeAutospacing="1" w:after="100" w:afterAutospacing="1" w:line="240" w:lineRule="auto"/>
    </w:pPr>
    <w:rPr>
      <w:rFonts w:ascii="Times New Roman" w:hAnsi="Times New Roman"/>
      <w:sz w:val="24"/>
      <w:szCs w:val="24"/>
    </w:rPr>
  </w:style>
  <w:style w:type="paragraph" w:styleId="BalloonText">
    <w:name w:val="Balloon Text"/>
    <w:basedOn w:val="Normal"/>
    <w:link w:val="BalloonTextChar"/>
    <w:uiPriority w:val="99"/>
    <w:semiHidden/>
    <w:unhideWhenUsed/>
    <w:rsid w:val="00D25100"/>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25100"/>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divs>
    <w:div w:id="12301120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thewire.in/209730/bill-introduced-in-lok-sabha-allowing-ayurveda-homeopathy-doctors-to-practice-allopathy/" TargetMode="External"/><Relationship Id="rId13" Type="http://schemas.openxmlformats.org/officeDocument/2006/relationships/image" Target="media/image1.jpeg"/><Relationship Id="rId3" Type="http://schemas.openxmlformats.org/officeDocument/2006/relationships/settings" Target="settings.xml"/><Relationship Id="rId7" Type="http://schemas.openxmlformats.org/officeDocument/2006/relationships/hyperlink" Target="http://archivepmo.nic.in/drmanmohansingh/speech-details.php?nodeid=780" TargetMode="External"/><Relationship Id="rId12" Type="http://schemas.openxmlformats.org/officeDocument/2006/relationships/hyperlink" Target="https://old.mciindia.org/ActsandAmendments/TheMedicalCouncilAct1956.aspx" TargetMode="Externa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thehindu.com/news/national/nmc-bill-sent-to-standing-committee/article22351803.ece" TargetMode="External"/><Relationship Id="rId5" Type="http://schemas.openxmlformats.org/officeDocument/2006/relationships/footnotes" Target="footnotes.xml"/><Relationship Id="rId15" Type="http://schemas.openxmlformats.org/officeDocument/2006/relationships/footer" Target="footer1.xml"/><Relationship Id="rId10" Type="http://schemas.openxmlformats.org/officeDocument/2006/relationships/hyperlink" Target="http://www.hindustantimes.com/india-news/doctors-protest-partially-hits-medical-services-in-some-states-govt-speaks-to-ima/story-R80Lq95SiMGJbHpfwtWEqM.html" TargetMode="External"/><Relationship Id="rId4" Type="http://schemas.openxmlformats.org/officeDocument/2006/relationships/webSettings" Target="webSettings.xml"/><Relationship Id="rId9" Type="http://schemas.openxmlformats.org/officeDocument/2006/relationships/hyperlink" Target="http://indianexpress.com/article/india/ima-withdraws-medical-services-across-india-for-12-hours-why-are-the-doctors-protesting-5008600/" TargetMode="External"/><Relationship Id="rId14" Type="http://schemas.openxmlformats.org/officeDocument/2006/relationships/hyperlink" Target="https://thewire.in/209968/bill-prescribing-integration-of-homeopathy-and-modern-medicine-sent-to-standing-committee/"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12</TotalTime>
  <Pages>14</Pages>
  <Words>3940</Words>
  <Characters>22458</Characters>
  <Application>Microsoft Office Word</Application>
  <DocSecurity>0</DocSecurity>
  <Lines>187</Lines>
  <Paragraphs>52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26346</CharactersWithSpaces>
  <SharedDoc>false</SharedDoc>
  <HLinks>
    <vt:vector size="42" baseType="variant">
      <vt:variant>
        <vt:i4>1441816</vt:i4>
      </vt:variant>
      <vt:variant>
        <vt:i4>18</vt:i4>
      </vt:variant>
      <vt:variant>
        <vt:i4>0</vt:i4>
      </vt:variant>
      <vt:variant>
        <vt:i4>5</vt:i4>
      </vt:variant>
      <vt:variant>
        <vt:lpwstr>https://thewire.in/209968/bill-prescribing-integration-of-homeopathy-and-modern-medicine-sent-to-standing-committee/</vt:lpwstr>
      </vt:variant>
      <vt:variant>
        <vt:lpwstr/>
      </vt:variant>
      <vt:variant>
        <vt:i4>1048598</vt:i4>
      </vt:variant>
      <vt:variant>
        <vt:i4>15</vt:i4>
      </vt:variant>
      <vt:variant>
        <vt:i4>0</vt:i4>
      </vt:variant>
      <vt:variant>
        <vt:i4>5</vt:i4>
      </vt:variant>
      <vt:variant>
        <vt:lpwstr>https://old.mciindia.org/ActsandAmendments/TheMedicalCouncilAct1956.aspx</vt:lpwstr>
      </vt:variant>
      <vt:variant>
        <vt:lpwstr/>
      </vt:variant>
      <vt:variant>
        <vt:i4>6094855</vt:i4>
      </vt:variant>
      <vt:variant>
        <vt:i4>12</vt:i4>
      </vt:variant>
      <vt:variant>
        <vt:i4>0</vt:i4>
      </vt:variant>
      <vt:variant>
        <vt:i4>5</vt:i4>
      </vt:variant>
      <vt:variant>
        <vt:lpwstr>http://www.thehindu.com/news/national/nmc-bill-sent-to-standing-committee/article22351803.ece</vt:lpwstr>
      </vt:variant>
      <vt:variant>
        <vt:lpwstr/>
      </vt:variant>
      <vt:variant>
        <vt:i4>327754</vt:i4>
      </vt:variant>
      <vt:variant>
        <vt:i4>9</vt:i4>
      </vt:variant>
      <vt:variant>
        <vt:i4>0</vt:i4>
      </vt:variant>
      <vt:variant>
        <vt:i4>5</vt:i4>
      </vt:variant>
      <vt:variant>
        <vt:lpwstr>http://www.hindustantimes.com/india-news/doctors-protest-partially-hits-medical-services-in-some-states-govt-speaks-to-ima/story-R80Lq95SiMGJbHpfwtWEqM.html</vt:lpwstr>
      </vt:variant>
      <vt:variant>
        <vt:lpwstr/>
      </vt:variant>
      <vt:variant>
        <vt:i4>2490401</vt:i4>
      </vt:variant>
      <vt:variant>
        <vt:i4>6</vt:i4>
      </vt:variant>
      <vt:variant>
        <vt:i4>0</vt:i4>
      </vt:variant>
      <vt:variant>
        <vt:i4>5</vt:i4>
      </vt:variant>
      <vt:variant>
        <vt:lpwstr>http://indianexpress.com/article/india/ima-withdraws-medical-services-across-india-for-12-hours-why-are-the-doctors-protesting-5008600/</vt:lpwstr>
      </vt:variant>
      <vt:variant>
        <vt:lpwstr/>
      </vt:variant>
      <vt:variant>
        <vt:i4>2424876</vt:i4>
      </vt:variant>
      <vt:variant>
        <vt:i4>3</vt:i4>
      </vt:variant>
      <vt:variant>
        <vt:i4>0</vt:i4>
      </vt:variant>
      <vt:variant>
        <vt:i4>5</vt:i4>
      </vt:variant>
      <vt:variant>
        <vt:lpwstr>https://thewire.in/209730/bill-introduced-in-lok-sabha-allowing-ayurveda-homeopathy-doctors-to-practice-allopathy/</vt:lpwstr>
      </vt:variant>
      <vt:variant>
        <vt:lpwstr/>
      </vt:variant>
      <vt:variant>
        <vt:i4>7536761</vt:i4>
      </vt:variant>
      <vt:variant>
        <vt:i4>0</vt:i4>
      </vt:variant>
      <vt:variant>
        <vt:i4>0</vt:i4>
      </vt:variant>
      <vt:variant>
        <vt:i4>5</vt:i4>
      </vt:variant>
      <vt:variant>
        <vt:lpwstr>http://archivepmo.nic.in/drmanmohansingh/speech-details.php?nodeid=780</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Sandeep Sangwan</dc:creator>
  <cp:keywords/>
  <cp:lastModifiedBy>neeraj nagpal</cp:lastModifiedBy>
  <cp:revision>3</cp:revision>
  <dcterms:created xsi:type="dcterms:W3CDTF">2018-01-11T06:11:00Z</dcterms:created>
  <dcterms:modified xsi:type="dcterms:W3CDTF">2018-01-11T06:21:00Z</dcterms:modified>
</cp:coreProperties>
</file>